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FA" w:rsidRDefault="00B944FA">
      <w:pPr>
        <w:shd w:val="clear" w:color="auto" w:fill="FFFFFF"/>
        <w:spacing w:after="67" w:line="326" w:lineRule="exact"/>
        <w:ind w:left="6773" w:right="538" w:firstLine="322"/>
      </w:pPr>
      <w:r>
        <w:rPr>
          <w:color w:val="000000"/>
          <w:sz w:val="28"/>
          <w:szCs w:val="28"/>
        </w:rPr>
        <w:t xml:space="preserve">Главам субъектов </w:t>
      </w:r>
      <w:r>
        <w:rPr>
          <w:color w:val="000000"/>
          <w:spacing w:val="-3"/>
          <w:sz w:val="28"/>
          <w:szCs w:val="28"/>
        </w:rPr>
        <w:t>Российской Федерации</w:t>
      </w:r>
    </w:p>
    <w:p w:rsidR="00B944FA" w:rsidRDefault="00B944FA">
      <w:pPr>
        <w:shd w:val="clear" w:color="auto" w:fill="FFFFFF"/>
        <w:spacing w:after="67" w:line="326" w:lineRule="exact"/>
        <w:ind w:left="6773" w:right="538" w:firstLine="322"/>
        <w:sectPr w:rsidR="00B944FA">
          <w:type w:val="continuous"/>
          <w:pgSz w:w="11909" w:h="16834"/>
          <w:pgMar w:top="1424" w:right="463" w:bottom="360" w:left="1198" w:header="720" w:footer="720" w:gutter="0"/>
          <w:cols w:space="60"/>
          <w:noEndnote/>
        </w:sectPr>
      </w:pPr>
    </w:p>
    <w:p w:rsidR="00B944FA" w:rsidRDefault="00B944FA">
      <w:pPr>
        <w:framePr w:h="989" w:hSpace="10080" w:wrap="notBeside" w:vAnchor="text" w:hAnchor="margin" w:x="2823" w:y="1"/>
        <w:rPr>
          <w:sz w:val="24"/>
          <w:szCs w:val="24"/>
        </w:rPr>
      </w:pPr>
    </w:p>
    <w:p w:rsidR="00B944FA" w:rsidRDefault="00B944FA">
      <w:pPr>
        <w:framePr w:h="327" w:hRule="exact" w:hSpace="10080" w:wrap="notBeside" w:vAnchor="text" w:hAnchor="margin" w:x="1806" w:y="126"/>
        <w:shd w:val="clear" w:color="auto" w:fill="FFFFFF"/>
      </w:pPr>
      <w:r>
        <w:rPr>
          <w:i/>
          <w:iCs/>
          <w:color w:val="000000"/>
          <w:spacing w:val="1"/>
          <w:w w:val="125"/>
          <w:sz w:val="28"/>
          <w:szCs w:val="28"/>
        </w:rPr>
        <w:t>(Щ-ОЧ 04/6901</w:t>
      </w:r>
    </w:p>
    <w:p w:rsidR="00B944FA" w:rsidRDefault="00B944FA">
      <w:pPr>
        <w:spacing w:line="1" w:lineRule="exact"/>
        <w:rPr>
          <w:sz w:val="2"/>
          <w:szCs w:val="2"/>
        </w:rPr>
      </w:pPr>
    </w:p>
    <w:p w:rsidR="00B944FA" w:rsidRDefault="00B944FA">
      <w:pPr>
        <w:framePr w:h="327" w:hRule="exact" w:hSpace="10080" w:wrap="notBeside" w:vAnchor="text" w:hAnchor="margin" w:x="1806" w:y="126"/>
        <w:shd w:val="clear" w:color="auto" w:fill="FFFFFF"/>
        <w:sectPr w:rsidR="00B944FA">
          <w:type w:val="continuous"/>
          <w:pgSz w:w="11909" w:h="16834"/>
          <w:pgMar w:top="1424" w:right="463" w:bottom="360" w:left="1198" w:header="720" w:footer="720" w:gutter="0"/>
          <w:cols w:space="720"/>
          <w:noEndnote/>
        </w:sectPr>
      </w:pPr>
    </w:p>
    <w:p w:rsidR="00B944FA" w:rsidRDefault="00B944FA">
      <w:pPr>
        <w:shd w:val="clear" w:color="auto" w:fill="FFFFFF"/>
        <w:spacing w:before="2208" w:line="485" w:lineRule="exact"/>
        <w:ind w:right="82" w:firstLine="691"/>
        <w:jc w:val="both"/>
      </w:pPr>
      <w:r>
        <w:rPr>
          <w:color w:val="000000"/>
          <w:spacing w:val="9"/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color w:val="000000"/>
          <w:spacing w:val="4"/>
          <w:sz w:val="28"/>
          <w:szCs w:val="28"/>
        </w:rPr>
        <w:t xml:space="preserve">от 02.04.2015 № 309 в целях снижения травматизма при занятиях физической </w:t>
      </w:r>
      <w:r>
        <w:rPr>
          <w:color w:val="000000"/>
          <w:sz w:val="28"/>
          <w:szCs w:val="28"/>
        </w:rPr>
        <w:t xml:space="preserve">культурой и спортом в единый перечень продукции, подлежащей обязательной </w:t>
      </w:r>
      <w:r>
        <w:rPr>
          <w:color w:val="000000"/>
          <w:spacing w:val="-1"/>
          <w:sz w:val="28"/>
          <w:szCs w:val="28"/>
        </w:rPr>
        <w:t xml:space="preserve">сертификации, внесены изменения в части включения в него спортивного инвентаря </w:t>
      </w:r>
      <w:r>
        <w:rPr>
          <w:color w:val="000000"/>
          <w:spacing w:val="11"/>
          <w:sz w:val="28"/>
          <w:szCs w:val="28"/>
        </w:rPr>
        <w:t xml:space="preserve">повышенной </w:t>
      </w:r>
      <w:proofErr w:type="spellStart"/>
      <w:r>
        <w:rPr>
          <w:color w:val="000000"/>
          <w:spacing w:val="11"/>
          <w:sz w:val="28"/>
          <w:szCs w:val="28"/>
        </w:rPr>
        <w:t>травмоопасности</w:t>
      </w:r>
      <w:proofErr w:type="spellEnd"/>
      <w:r>
        <w:rPr>
          <w:color w:val="000000"/>
          <w:spacing w:val="11"/>
          <w:sz w:val="28"/>
          <w:szCs w:val="28"/>
        </w:rPr>
        <w:t xml:space="preserve">: футбольных, мини-футбольных, гандбольных </w:t>
      </w:r>
      <w:r>
        <w:rPr>
          <w:color w:val="000000"/>
          <w:spacing w:val="-1"/>
          <w:sz w:val="28"/>
          <w:szCs w:val="28"/>
        </w:rPr>
        <w:t>и хоккейных ворот (далее - Ворота).</w:t>
      </w:r>
    </w:p>
    <w:p w:rsidR="00B944FA" w:rsidRDefault="00B944FA">
      <w:pPr>
        <w:shd w:val="clear" w:color="auto" w:fill="FFFFFF"/>
        <w:spacing w:before="10" w:line="485" w:lineRule="exact"/>
        <w:ind w:left="14" w:right="43" w:firstLine="701"/>
        <w:jc w:val="both"/>
      </w:pPr>
      <w:r>
        <w:rPr>
          <w:color w:val="000000"/>
          <w:spacing w:val="10"/>
          <w:sz w:val="28"/>
          <w:szCs w:val="28"/>
        </w:rPr>
        <w:t xml:space="preserve">С даты вступления в силу указанного постановления Правительства </w:t>
      </w:r>
      <w:r>
        <w:rPr>
          <w:color w:val="000000"/>
          <w:sz w:val="28"/>
          <w:szCs w:val="28"/>
        </w:rPr>
        <w:t xml:space="preserve">Российской Федерации - 1 января 2016 года - установленные и </w:t>
      </w:r>
      <w:proofErr w:type="spellStart"/>
      <w:r>
        <w:rPr>
          <w:color w:val="000000"/>
          <w:sz w:val="28"/>
          <w:szCs w:val="28"/>
        </w:rPr>
        <w:t>эксплуатирующиеся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на объектах спорта и иных объектах недвижимости Ворота подлежат </w:t>
      </w:r>
      <w:r>
        <w:rPr>
          <w:color w:val="000000"/>
          <w:spacing w:val="-1"/>
          <w:sz w:val="28"/>
          <w:szCs w:val="28"/>
        </w:rPr>
        <w:t xml:space="preserve">подтверждению соответствия обязательным требованиям следующих национальных </w:t>
      </w:r>
      <w:r>
        <w:rPr>
          <w:color w:val="000000"/>
          <w:spacing w:val="-3"/>
          <w:sz w:val="28"/>
          <w:szCs w:val="28"/>
        </w:rPr>
        <w:t>стандартов:</w:t>
      </w:r>
    </w:p>
    <w:p w:rsidR="00B944FA" w:rsidRDefault="00B944FA">
      <w:pPr>
        <w:shd w:val="clear" w:color="auto" w:fill="FFFFFF"/>
        <w:spacing w:before="5" w:line="485" w:lineRule="exact"/>
        <w:ind w:left="38" w:right="29" w:firstLine="691"/>
        <w:jc w:val="both"/>
      </w:pPr>
      <w:r>
        <w:rPr>
          <w:color w:val="000000"/>
          <w:sz w:val="28"/>
          <w:szCs w:val="28"/>
        </w:rPr>
        <w:t xml:space="preserve">ГОСТ Р 55664-2013 «Оборудование для спортивных игр. Ворота футбольные. </w:t>
      </w:r>
      <w:r>
        <w:rPr>
          <w:color w:val="000000"/>
          <w:spacing w:val="7"/>
          <w:sz w:val="28"/>
          <w:szCs w:val="28"/>
        </w:rPr>
        <w:t xml:space="preserve">Требования и методы испытаний с учетом безопасности» (приказ </w:t>
      </w:r>
      <w:proofErr w:type="spellStart"/>
      <w:r>
        <w:rPr>
          <w:color w:val="000000"/>
          <w:spacing w:val="7"/>
          <w:sz w:val="28"/>
          <w:szCs w:val="28"/>
        </w:rPr>
        <w:t>Росстандарта</w:t>
      </w:r>
      <w:proofErr w:type="spellEnd"/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от 28 октября 2013 г. № 1269-ст);</w:t>
      </w:r>
    </w:p>
    <w:p w:rsidR="00B944FA" w:rsidRDefault="00B944FA">
      <w:pPr>
        <w:shd w:val="clear" w:color="auto" w:fill="FFFFFF"/>
        <w:spacing w:line="485" w:lineRule="exact"/>
        <w:ind w:left="53" w:right="24" w:firstLine="691"/>
        <w:jc w:val="both"/>
      </w:pPr>
      <w:r>
        <w:rPr>
          <w:color w:val="000000"/>
          <w:spacing w:val="7"/>
          <w:sz w:val="28"/>
          <w:szCs w:val="28"/>
        </w:rPr>
        <w:t xml:space="preserve">ГОСТ Р 55665-2013 «Оборудование для спортивных игр. Ворота для </w:t>
      </w:r>
      <w:proofErr w:type="spellStart"/>
      <w:r>
        <w:rPr>
          <w:color w:val="000000"/>
          <w:sz w:val="28"/>
          <w:szCs w:val="28"/>
        </w:rPr>
        <w:t>минифутбола</w:t>
      </w:r>
      <w:proofErr w:type="spellEnd"/>
      <w:r>
        <w:rPr>
          <w:color w:val="000000"/>
          <w:sz w:val="28"/>
          <w:szCs w:val="28"/>
        </w:rPr>
        <w:t xml:space="preserve"> и гандбола. Требования и методы испытаний с учетом безопасности» (приказ </w:t>
      </w:r>
      <w:proofErr w:type="spellStart"/>
      <w:r>
        <w:rPr>
          <w:color w:val="000000"/>
          <w:sz w:val="28"/>
          <w:szCs w:val="28"/>
        </w:rPr>
        <w:t>Росстандарта</w:t>
      </w:r>
      <w:proofErr w:type="spellEnd"/>
      <w:r>
        <w:rPr>
          <w:color w:val="000000"/>
          <w:sz w:val="28"/>
          <w:szCs w:val="28"/>
        </w:rPr>
        <w:t xml:space="preserve"> от 28 октября 2013 г. № 1270-ст);</w:t>
      </w:r>
    </w:p>
    <w:p w:rsidR="00B944FA" w:rsidRDefault="00B944FA">
      <w:pPr>
        <w:shd w:val="clear" w:color="auto" w:fill="FFFFFF"/>
        <w:spacing w:line="485" w:lineRule="exact"/>
        <w:ind w:left="77" w:firstLine="686"/>
        <w:jc w:val="both"/>
      </w:pPr>
      <w:r>
        <w:rPr>
          <w:color w:val="000000"/>
          <w:sz w:val="28"/>
          <w:szCs w:val="28"/>
        </w:rPr>
        <w:t xml:space="preserve">ГОСТ Р 55666-2013 «Оборудование для спортивных игр. Ворота хоккейные. </w:t>
      </w:r>
      <w:r>
        <w:rPr>
          <w:color w:val="000000"/>
          <w:spacing w:val="7"/>
          <w:sz w:val="28"/>
          <w:szCs w:val="28"/>
        </w:rPr>
        <w:t>Требования и методы испытаний с учетом безопасности» (</w:t>
      </w:r>
      <w:r w:rsidRPr="00033E97">
        <w:rPr>
          <w:color w:val="000000"/>
          <w:spacing w:val="7"/>
          <w:sz w:val="28"/>
          <w:szCs w:val="28"/>
        </w:rPr>
        <w:t xml:space="preserve">приказ </w:t>
      </w:r>
      <w:proofErr w:type="spellStart"/>
      <w:r w:rsidR="00033E97" w:rsidRPr="00033E97">
        <w:rPr>
          <w:color w:val="000000"/>
          <w:spacing w:val="7"/>
          <w:sz w:val="28"/>
          <w:szCs w:val="28"/>
        </w:rPr>
        <w:t>Росстандарта</w:t>
      </w:r>
      <w:proofErr w:type="spellEnd"/>
      <w:r>
        <w:rPr>
          <w:color w:val="000000"/>
          <w:spacing w:val="7"/>
          <w:sz w:val="28"/>
          <w:szCs w:val="28"/>
          <w:u w:val="single"/>
        </w:rPr>
        <w:t xml:space="preserve"> </w:t>
      </w:r>
      <w:r>
        <w:rPr>
          <w:color w:val="000000"/>
          <w:spacing w:val="-1"/>
          <w:sz w:val="28"/>
          <w:szCs w:val="28"/>
        </w:rPr>
        <w:t>от 28 октября 2013 г. № 1271-ст).</w:t>
      </w:r>
    </w:p>
    <w:p w:rsidR="00B944FA" w:rsidRDefault="00B944FA">
      <w:pPr>
        <w:shd w:val="clear" w:color="auto" w:fill="FFFFFF"/>
        <w:spacing w:line="485" w:lineRule="exact"/>
        <w:ind w:left="77" w:firstLine="686"/>
        <w:jc w:val="both"/>
        <w:sectPr w:rsidR="00B944FA">
          <w:type w:val="continuous"/>
          <w:pgSz w:w="11909" w:h="16834"/>
          <w:pgMar w:top="1424" w:right="463" w:bottom="360" w:left="1198" w:header="720" w:footer="720" w:gutter="0"/>
          <w:cols w:space="60"/>
          <w:noEndnote/>
          <w:rtlGutter/>
        </w:sectPr>
      </w:pPr>
    </w:p>
    <w:p w:rsidR="00B944FA" w:rsidRDefault="00B944FA">
      <w:pPr>
        <w:shd w:val="clear" w:color="auto" w:fill="FFFFFF"/>
        <w:spacing w:line="485" w:lineRule="exact"/>
        <w:ind w:right="19" w:firstLine="758"/>
        <w:jc w:val="both"/>
      </w:pPr>
      <w:r>
        <w:rPr>
          <w:color w:val="000000"/>
          <w:spacing w:val="10"/>
          <w:sz w:val="28"/>
          <w:szCs w:val="28"/>
        </w:rPr>
        <w:lastRenderedPageBreak/>
        <w:t xml:space="preserve">Учитывая вышеизложенное, просим поставить на контроль вопрос </w:t>
      </w:r>
      <w:r>
        <w:rPr>
          <w:color w:val="000000"/>
          <w:sz w:val="28"/>
          <w:szCs w:val="28"/>
        </w:rPr>
        <w:t xml:space="preserve">обеспечения соответствия указанного оборудования требованиям национальных </w:t>
      </w:r>
      <w:r>
        <w:rPr>
          <w:color w:val="000000"/>
          <w:spacing w:val="-3"/>
          <w:sz w:val="28"/>
          <w:szCs w:val="28"/>
        </w:rPr>
        <w:t>стандартов.</w:t>
      </w:r>
    </w:p>
    <w:p w:rsidR="00B944FA" w:rsidRDefault="00B944FA">
      <w:pPr>
        <w:shd w:val="clear" w:color="auto" w:fill="FFFFFF"/>
        <w:spacing w:line="485" w:lineRule="exact"/>
        <w:ind w:right="24" w:firstLine="691"/>
        <w:jc w:val="both"/>
      </w:pPr>
      <w:r>
        <w:rPr>
          <w:color w:val="000000"/>
          <w:spacing w:val="-1"/>
          <w:sz w:val="28"/>
          <w:szCs w:val="28"/>
        </w:rPr>
        <w:t>В целях организации данной работы просим руководствоваться прилагаемыми методическими рекомендациями.</w:t>
      </w:r>
    </w:p>
    <w:p w:rsidR="00B944FA" w:rsidRDefault="00B944FA">
      <w:pPr>
        <w:shd w:val="clear" w:color="auto" w:fill="FFFFFF"/>
        <w:spacing w:before="5" w:line="485" w:lineRule="exact"/>
        <w:ind w:left="5" w:firstLine="701"/>
        <w:jc w:val="both"/>
      </w:pPr>
      <w:r>
        <w:rPr>
          <w:color w:val="000000"/>
          <w:spacing w:val="11"/>
          <w:sz w:val="28"/>
          <w:szCs w:val="28"/>
        </w:rPr>
        <w:t xml:space="preserve">Одновременно, просим довести данную информацию до сведения </w:t>
      </w:r>
      <w:r>
        <w:rPr>
          <w:color w:val="000000"/>
          <w:sz w:val="28"/>
          <w:szCs w:val="28"/>
        </w:rPr>
        <w:t xml:space="preserve">руководителей объектов спорта и образовательных организаций, находящихся на территории субъекта Российской Федерации, а также до сведения руководителей </w:t>
      </w:r>
      <w:r>
        <w:rPr>
          <w:color w:val="000000"/>
          <w:spacing w:val="-2"/>
          <w:sz w:val="28"/>
          <w:szCs w:val="28"/>
        </w:rPr>
        <w:t>муниципальных образований.</w:t>
      </w:r>
    </w:p>
    <w:p w:rsidR="00B944FA" w:rsidRDefault="00B944FA">
      <w:pPr>
        <w:shd w:val="clear" w:color="auto" w:fill="FFFFFF"/>
        <w:spacing w:before="605" w:after="1358"/>
        <w:ind w:left="715"/>
      </w:pPr>
      <w:r>
        <w:rPr>
          <w:color w:val="000000"/>
          <w:spacing w:val="2"/>
          <w:sz w:val="28"/>
          <w:szCs w:val="28"/>
        </w:rPr>
        <w:t>Приложение: на /#л. в 1 экз.</w:t>
      </w:r>
    </w:p>
    <w:p w:rsidR="00B944FA" w:rsidRDefault="00B944FA">
      <w:pPr>
        <w:shd w:val="clear" w:color="auto" w:fill="FFFFFF"/>
        <w:spacing w:before="605" w:after="1358"/>
        <w:ind w:left="715"/>
        <w:sectPr w:rsidR="00B944FA">
          <w:pgSz w:w="11909" w:h="16834"/>
          <w:pgMar w:top="1440" w:right="587" w:bottom="720" w:left="1145" w:header="720" w:footer="720" w:gutter="0"/>
          <w:cols w:space="60"/>
          <w:noEndnote/>
        </w:sectPr>
      </w:pPr>
    </w:p>
    <w:p w:rsidR="00B944FA" w:rsidRDefault="004D01E8">
      <w:pPr>
        <w:framePr w:h="4118" w:hSpace="38" w:wrap="notBeside" w:vAnchor="text" w:hAnchor="margin" w:x="5799" w:y="222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206.25pt">
            <v:imagedata r:id="rId5" o:title=""/>
          </v:shape>
        </w:pict>
      </w:r>
    </w:p>
    <w:p w:rsidR="00B944FA" w:rsidRDefault="00B944FA">
      <w:pPr>
        <w:framePr w:h="326" w:hRule="exact" w:hSpace="38" w:wrap="notBeside" w:vAnchor="text" w:hAnchor="margin" w:x="8147" w:y="2603"/>
        <w:shd w:val="clear" w:color="auto" w:fill="FFFFFF"/>
      </w:pPr>
      <w:r>
        <w:rPr>
          <w:color w:val="000000"/>
          <w:spacing w:val="-5"/>
          <w:sz w:val="28"/>
          <w:szCs w:val="28"/>
        </w:rPr>
        <w:t xml:space="preserve">А.В. </w:t>
      </w:r>
      <w:proofErr w:type="spellStart"/>
      <w:r>
        <w:rPr>
          <w:color w:val="000000"/>
          <w:spacing w:val="-5"/>
          <w:sz w:val="28"/>
          <w:szCs w:val="28"/>
        </w:rPr>
        <w:t>Зажигалкин</w:t>
      </w:r>
      <w:proofErr w:type="spellEnd"/>
    </w:p>
    <w:p w:rsidR="00B944FA" w:rsidRDefault="00B944FA">
      <w:pPr>
        <w:shd w:val="clear" w:color="auto" w:fill="FFFFFF"/>
        <w:spacing w:line="322" w:lineRule="exact"/>
        <w:ind w:left="5"/>
      </w:pPr>
      <w:r>
        <w:rPr>
          <w:color w:val="000000"/>
          <w:spacing w:val="-3"/>
          <w:sz w:val="28"/>
          <w:szCs w:val="28"/>
        </w:rPr>
        <w:lastRenderedPageBreak/>
        <w:t xml:space="preserve">Заместитель Министра спорта </w:t>
      </w:r>
      <w:r>
        <w:rPr>
          <w:color w:val="000000"/>
          <w:spacing w:val="-1"/>
          <w:sz w:val="28"/>
          <w:szCs w:val="28"/>
        </w:rPr>
        <w:t>Российской Федерации</w:t>
      </w:r>
    </w:p>
    <w:p w:rsidR="00B944FA" w:rsidRDefault="00B944FA">
      <w:pPr>
        <w:shd w:val="clear" w:color="auto" w:fill="FFFFFF"/>
        <w:spacing w:before="970" w:line="322" w:lineRule="exact"/>
        <w:ind w:left="10"/>
      </w:pPr>
      <w:r>
        <w:rPr>
          <w:color w:val="000000"/>
          <w:spacing w:val="-1"/>
          <w:sz w:val="28"/>
          <w:szCs w:val="28"/>
        </w:rPr>
        <w:t xml:space="preserve">Заместитель Руководителя Федерального агентства </w:t>
      </w:r>
      <w:r>
        <w:rPr>
          <w:color w:val="000000"/>
          <w:spacing w:val="-3"/>
          <w:sz w:val="28"/>
          <w:szCs w:val="28"/>
        </w:rPr>
        <w:t xml:space="preserve">по техническому регулированию </w:t>
      </w:r>
      <w:r>
        <w:rPr>
          <w:color w:val="000000"/>
          <w:spacing w:val="-2"/>
          <w:sz w:val="28"/>
          <w:szCs w:val="28"/>
        </w:rPr>
        <w:t>и метрологии</w:t>
      </w:r>
    </w:p>
    <w:p w:rsidR="00B944FA" w:rsidRDefault="00B944FA">
      <w:pPr>
        <w:shd w:val="clear" w:color="auto" w:fill="FFFFFF"/>
        <w:spacing w:before="331"/>
      </w:pPr>
      <w:r>
        <w:br w:type="column"/>
      </w:r>
      <w:r>
        <w:rPr>
          <w:color w:val="000000"/>
          <w:spacing w:val="-6"/>
          <w:sz w:val="28"/>
          <w:szCs w:val="28"/>
        </w:rPr>
        <w:lastRenderedPageBreak/>
        <w:t>П.В. Новиков</w:t>
      </w:r>
    </w:p>
    <w:p w:rsidR="00B944FA" w:rsidRDefault="00B944FA">
      <w:pPr>
        <w:shd w:val="clear" w:color="auto" w:fill="FFFFFF"/>
        <w:spacing w:before="331"/>
        <w:sectPr w:rsidR="00B944FA">
          <w:type w:val="continuous"/>
          <w:pgSz w:w="11909" w:h="16834"/>
          <w:pgMar w:top="1440" w:right="611" w:bottom="720" w:left="1174" w:header="720" w:footer="720" w:gutter="0"/>
          <w:cols w:num="2" w:space="720" w:equalWidth="0">
            <w:col w:w="3940" w:space="4594"/>
            <w:col w:w="1588"/>
          </w:cols>
          <w:noEndnote/>
        </w:sectPr>
      </w:pPr>
    </w:p>
    <w:p w:rsidR="00B944FA" w:rsidRDefault="004D01E8">
      <w:pPr>
        <w:framePr w:h="1162" w:hSpace="10080" w:wrap="notBeside" w:vAnchor="text" w:hAnchor="margin" w:x="1566" w:y="1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26" type="#_x0000_t75" style="width:47.25pt;height:57.75pt">
            <v:imagedata r:id="rId6" o:title=""/>
          </v:shape>
        </w:pict>
      </w:r>
    </w:p>
    <w:p w:rsidR="00B944FA" w:rsidRDefault="00B944FA">
      <w:pPr>
        <w:spacing w:line="1" w:lineRule="exact"/>
        <w:rPr>
          <w:sz w:val="2"/>
          <w:szCs w:val="2"/>
        </w:rPr>
      </w:pPr>
    </w:p>
    <w:p w:rsidR="00B944FA" w:rsidRDefault="00B944FA">
      <w:pPr>
        <w:framePr w:h="1162" w:hSpace="10080" w:wrap="notBeside" w:vAnchor="text" w:hAnchor="margin" w:x="1566" w:y="1"/>
        <w:rPr>
          <w:sz w:val="24"/>
          <w:szCs w:val="24"/>
        </w:rPr>
        <w:sectPr w:rsidR="00B944FA">
          <w:pgSz w:w="11909" w:h="16834"/>
          <w:pgMar w:top="912" w:right="943" w:bottom="360" w:left="1285" w:header="720" w:footer="720" w:gutter="0"/>
          <w:cols w:space="720"/>
          <w:noEndnote/>
        </w:sectPr>
      </w:pPr>
    </w:p>
    <w:p w:rsidR="00B944FA" w:rsidRDefault="00B944FA">
      <w:pPr>
        <w:spacing w:before="29" w:line="1" w:lineRule="exact"/>
        <w:rPr>
          <w:sz w:val="2"/>
          <w:szCs w:val="2"/>
        </w:rPr>
      </w:pPr>
    </w:p>
    <w:p w:rsidR="00B944FA" w:rsidRDefault="00B944FA">
      <w:pPr>
        <w:framePr w:h="1162" w:hSpace="10080" w:wrap="notBeside" w:vAnchor="text" w:hAnchor="margin" w:x="1566" w:y="1"/>
        <w:rPr>
          <w:sz w:val="24"/>
          <w:szCs w:val="24"/>
        </w:rPr>
        <w:sectPr w:rsidR="00B944FA">
          <w:type w:val="continuous"/>
          <w:pgSz w:w="11909" w:h="16834"/>
          <w:pgMar w:top="912" w:right="2181" w:bottom="360" w:left="1285" w:header="720" w:footer="720" w:gutter="0"/>
          <w:cols w:space="60"/>
          <w:noEndnote/>
        </w:sectPr>
      </w:pPr>
    </w:p>
    <w:p w:rsidR="00B944FA" w:rsidRDefault="00B944FA">
      <w:pPr>
        <w:shd w:val="clear" w:color="auto" w:fill="FFFFFF"/>
        <w:spacing w:line="187" w:lineRule="exact"/>
        <w:ind w:left="398" w:right="307" w:firstLine="130"/>
      </w:pPr>
      <w:r>
        <w:rPr>
          <w:b/>
          <w:bCs/>
          <w:color w:val="000000"/>
          <w:spacing w:val="-6"/>
          <w:sz w:val="16"/>
          <w:szCs w:val="16"/>
        </w:rPr>
        <w:lastRenderedPageBreak/>
        <w:t xml:space="preserve">МИНИСТЕРСТВО ПРОМЫШЛЕННОСТИ </w:t>
      </w:r>
      <w:r>
        <w:rPr>
          <w:b/>
          <w:bCs/>
          <w:color w:val="000000"/>
          <w:spacing w:val="-4"/>
          <w:sz w:val="16"/>
          <w:szCs w:val="16"/>
        </w:rPr>
        <w:t>И ТОРГОВЛИ РОССИЙСКОЙ ФЕДЕРАЦИИ</w:t>
      </w:r>
    </w:p>
    <w:p w:rsidR="00B944FA" w:rsidRDefault="00B944FA">
      <w:pPr>
        <w:shd w:val="clear" w:color="auto" w:fill="FFFFFF"/>
        <w:spacing w:before="106" w:line="245" w:lineRule="exact"/>
        <w:ind w:right="10"/>
        <w:jc w:val="center"/>
      </w:pPr>
      <w:r>
        <w:rPr>
          <w:color w:val="000000"/>
          <w:spacing w:val="2"/>
          <w:sz w:val="22"/>
          <w:szCs w:val="22"/>
        </w:rPr>
        <w:t>ФЕДЕРАЛЬНОЕ АГЕНТСТВО ПО</w:t>
      </w:r>
    </w:p>
    <w:p w:rsidR="00B944FA" w:rsidRDefault="00B944FA">
      <w:pPr>
        <w:shd w:val="clear" w:color="auto" w:fill="FFFFFF"/>
        <w:spacing w:line="245" w:lineRule="exact"/>
        <w:jc w:val="center"/>
      </w:pPr>
      <w:r>
        <w:rPr>
          <w:color w:val="000000"/>
          <w:sz w:val="22"/>
          <w:szCs w:val="22"/>
        </w:rPr>
        <w:t>ТЕХНИЧЕСКОМУ РЕГУЛИРОВАНИЮ И</w:t>
      </w:r>
    </w:p>
    <w:p w:rsidR="00B944FA" w:rsidRDefault="00B944FA">
      <w:pPr>
        <w:shd w:val="clear" w:color="auto" w:fill="FFFFFF"/>
        <w:spacing w:line="245" w:lineRule="exact"/>
        <w:ind w:right="24"/>
        <w:jc w:val="center"/>
      </w:pPr>
      <w:r>
        <w:rPr>
          <w:color w:val="000000"/>
          <w:spacing w:val="4"/>
          <w:sz w:val="22"/>
          <w:szCs w:val="22"/>
        </w:rPr>
        <w:t>МЕТРОЛОГИИ</w:t>
      </w:r>
    </w:p>
    <w:p w:rsidR="00B944FA" w:rsidRDefault="00B944FA">
      <w:pPr>
        <w:shd w:val="clear" w:color="auto" w:fill="FFFFFF"/>
        <w:spacing w:line="245" w:lineRule="exact"/>
        <w:ind w:left="1411"/>
      </w:pPr>
      <w:r>
        <w:rPr>
          <w:color w:val="000000"/>
          <w:sz w:val="22"/>
          <w:szCs w:val="22"/>
        </w:rPr>
        <w:t>(Госстандарт)</w:t>
      </w:r>
    </w:p>
    <w:p w:rsidR="00B944FA" w:rsidRDefault="00B944FA">
      <w:pPr>
        <w:shd w:val="clear" w:color="auto" w:fill="FFFFFF"/>
        <w:spacing w:before="53"/>
        <w:ind w:left="34"/>
      </w:pPr>
      <w:r>
        <w:rPr>
          <w:rFonts w:ascii="Courier New" w:hAnsi="Courier New" w:cs="Courier New"/>
          <w:color w:val="000000"/>
          <w:spacing w:val="-12"/>
          <w:sz w:val="30"/>
          <w:szCs w:val="30"/>
        </w:rPr>
        <w:t>ЗАМЕСТИТЕЛЬ РУКОВОДИТЕЛЯ</w:t>
      </w:r>
    </w:p>
    <w:p w:rsidR="00B944FA" w:rsidRDefault="00B944FA">
      <w:pPr>
        <w:shd w:val="clear" w:color="auto" w:fill="FFFFFF"/>
        <w:spacing w:before="86" w:line="187" w:lineRule="exact"/>
        <w:ind w:right="14"/>
        <w:jc w:val="center"/>
      </w:pPr>
      <w:r>
        <w:rPr>
          <w:b/>
          <w:bCs/>
          <w:color w:val="000000"/>
          <w:spacing w:val="-2"/>
          <w:sz w:val="16"/>
          <w:szCs w:val="16"/>
        </w:rPr>
        <w:t>Ленинский просп., д. 9, Москва В-49, ГСП-1,119991</w:t>
      </w:r>
    </w:p>
    <w:p w:rsidR="00B944FA" w:rsidRPr="00033E97" w:rsidRDefault="00B944FA">
      <w:pPr>
        <w:shd w:val="clear" w:color="auto" w:fill="FFFFFF"/>
        <w:spacing w:line="187" w:lineRule="exact"/>
        <w:ind w:right="10"/>
        <w:jc w:val="center"/>
        <w:rPr>
          <w:lang w:val="en-US"/>
        </w:rPr>
      </w:pPr>
      <w:r>
        <w:rPr>
          <w:b/>
          <w:bCs/>
          <w:color w:val="000000"/>
          <w:spacing w:val="-3"/>
          <w:sz w:val="16"/>
          <w:szCs w:val="16"/>
        </w:rPr>
        <w:t>Тел</w:t>
      </w:r>
      <w:r w:rsidRPr="00033E97">
        <w:rPr>
          <w:b/>
          <w:bCs/>
          <w:color w:val="000000"/>
          <w:spacing w:val="-3"/>
          <w:sz w:val="16"/>
          <w:szCs w:val="16"/>
          <w:lang w:val="en-US"/>
        </w:rPr>
        <w:t xml:space="preserve">: (499) 236-03-00; </w:t>
      </w:r>
      <w:r>
        <w:rPr>
          <w:b/>
          <w:bCs/>
          <w:color w:val="000000"/>
          <w:spacing w:val="-3"/>
          <w:sz w:val="16"/>
          <w:szCs w:val="16"/>
        </w:rPr>
        <w:t>факс</w:t>
      </w:r>
      <w:r w:rsidRPr="00033E97">
        <w:rPr>
          <w:b/>
          <w:bCs/>
          <w:color w:val="000000"/>
          <w:spacing w:val="-3"/>
          <w:sz w:val="16"/>
          <w:szCs w:val="16"/>
          <w:lang w:val="en-US"/>
        </w:rPr>
        <w:t>: (499) 236-62-31</w:t>
      </w:r>
    </w:p>
    <w:p w:rsidR="00B944FA" w:rsidRPr="00033E97" w:rsidRDefault="00B944FA">
      <w:pPr>
        <w:shd w:val="clear" w:color="auto" w:fill="FFFFFF"/>
        <w:spacing w:line="187" w:lineRule="exact"/>
        <w:jc w:val="center"/>
        <w:rPr>
          <w:lang w:val="en-US"/>
        </w:rPr>
      </w:pPr>
      <w:r>
        <w:rPr>
          <w:b/>
          <w:bCs/>
          <w:color w:val="000000"/>
          <w:spacing w:val="2"/>
          <w:sz w:val="16"/>
          <w:szCs w:val="16"/>
          <w:lang w:val="en-US"/>
        </w:rPr>
        <w:t xml:space="preserve">E-mail: </w:t>
      </w:r>
      <w:proofErr w:type="gramStart"/>
      <w:r>
        <w:rPr>
          <w:b/>
          <w:bCs/>
          <w:color w:val="000000"/>
          <w:spacing w:val="2"/>
          <w:sz w:val="16"/>
          <w:szCs w:val="16"/>
          <w:u w:val="single"/>
          <w:lang w:val="en-US"/>
        </w:rPr>
        <w:t>info(</w:t>
      </w:r>
      <w:proofErr w:type="gramEnd"/>
      <w:r>
        <w:rPr>
          <w:b/>
          <w:bCs/>
          <w:color w:val="000000"/>
          <w:spacing w:val="2"/>
          <w:sz w:val="16"/>
          <w:szCs w:val="16"/>
          <w:u w:val="single"/>
          <w:lang w:val="en-US"/>
        </w:rPr>
        <w:t>2)gost.ru</w:t>
      </w:r>
    </w:p>
    <w:p w:rsidR="00B944FA" w:rsidRDefault="00B944FA">
      <w:pPr>
        <w:shd w:val="clear" w:color="auto" w:fill="FFFFFF"/>
        <w:spacing w:before="19"/>
        <w:ind w:left="5"/>
        <w:jc w:val="center"/>
      </w:pPr>
      <w:r>
        <w:rPr>
          <w:b/>
          <w:bCs/>
          <w:color w:val="000000"/>
          <w:spacing w:val="5"/>
          <w:sz w:val="16"/>
          <w:szCs w:val="16"/>
          <w:lang w:val="en-US"/>
        </w:rPr>
        <w:t>http</w:t>
      </w:r>
      <w:r w:rsidRPr="00033E97">
        <w:rPr>
          <w:b/>
          <w:bCs/>
          <w:color w:val="000000"/>
          <w:spacing w:val="5"/>
          <w:sz w:val="16"/>
          <w:szCs w:val="16"/>
        </w:rPr>
        <w:t>://</w:t>
      </w:r>
      <w:r>
        <w:rPr>
          <w:b/>
          <w:bCs/>
          <w:color w:val="000000"/>
          <w:spacing w:val="5"/>
          <w:sz w:val="16"/>
          <w:szCs w:val="16"/>
          <w:lang w:val="en-US"/>
        </w:rPr>
        <w:t>www</w:t>
      </w:r>
      <w:r w:rsidRPr="00033E97">
        <w:rPr>
          <w:b/>
          <w:bCs/>
          <w:color w:val="000000"/>
          <w:spacing w:val="5"/>
          <w:sz w:val="16"/>
          <w:szCs w:val="16"/>
        </w:rPr>
        <w:t>.</w:t>
      </w:r>
      <w:proofErr w:type="spellStart"/>
      <w:r>
        <w:rPr>
          <w:b/>
          <w:bCs/>
          <w:color w:val="000000"/>
          <w:spacing w:val="5"/>
          <w:sz w:val="16"/>
          <w:szCs w:val="16"/>
          <w:lang w:val="en-US"/>
        </w:rPr>
        <w:t>gost</w:t>
      </w:r>
      <w:proofErr w:type="spellEnd"/>
      <w:r w:rsidRPr="00033E97">
        <w:rPr>
          <w:b/>
          <w:bCs/>
          <w:color w:val="000000"/>
          <w:spacing w:val="5"/>
          <w:sz w:val="16"/>
          <w:szCs w:val="16"/>
        </w:rPr>
        <w:t>.</w:t>
      </w:r>
      <w:proofErr w:type="spellStart"/>
      <w:r>
        <w:rPr>
          <w:b/>
          <w:bCs/>
          <w:color w:val="000000"/>
          <w:spacing w:val="5"/>
          <w:sz w:val="16"/>
          <w:szCs w:val="16"/>
          <w:lang w:val="en-US"/>
        </w:rPr>
        <w:t>ru</w:t>
      </w:r>
      <w:proofErr w:type="spellEnd"/>
    </w:p>
    <w:p w:rsidR="00B944FA" w:rsidRDefault="00B944FA">
      <w:pPr>
        <w:shd w:val="clear" w:color="auto" w:fill="FFFFFF"/>
        <w:spacing w:before="106" w:line="178" w:lineRule="exact"/>
        <w:ind w:left="931" w:right="614" w:hanging="168"/>
      </w:pPr>
      <w:r>
        <w:rPr>
          <w:b/>
          <w:bCs/>
          <w:color w:val="000000"/>
          <w:spacing w:val="-5"/>
          <w:sz w:val="16"/>
          <w:szCs w:val="16"/>
        </w:rPr>
        <w:t xml:space="preserve">ОКПО 00091089, ОГРН 1047706034232 </w:t>
      </w:r>
      <w:r>
        <w:rPr>
          <w:b/>
          <w:bCs/>
          <w:color w:val="000000"/>
          <w:spacing w:val="-3"/>
          <w:sz w:val="16"/>
          <w:szCs w:val="16"/>
        </w:rPr>
        <w:t>ИНН/КПП 7706406291/770601001</w:t>
      </w:r>
    </w:p>
    <w:p w:rsidR="00B944FA" w:rsidRDefault="00B944FA">
      <w:pPr>
        <w:shd w:val="clear" w:color="auto" w:fill="FFFFFF"/>
        <w:spacing w:before="82"/>
        <w:ind w:left="384"/>
      </w:pPr>
      <w:r>
        <w:rPr>
          <w:color w:val="000000"/>
          <w:spacing w:val="1"/>
          <w:sz w:val="22"/>
          <w:szCs w:val="22"/>
        </w:rPr>
        <w:t>23.10.2015      №       АЗ-10091/03</w:t>
      </w:r>
    </w:p>
    <w:p w:rsidR="00B944FA" w:rsidRDefault="00B944FA">
      <w:pPr>
        <w:shd w:val="clear" w:color="auto" w:fill="FFFFFF"/>
        <w:spacing w:before="619" w:line="312" w:lineRule="exact"/>
        <w:ind w:left="14" w:firstLine="96"/>
      </w:pPr>
      <w:r>
        <w:br w:type="column"/>
      </w:r>
      <w:r>
        <w:rPr>
          <w:color w:val="000000"/>
          <w:spacing w:val="-6"/>
          <w:sz w:val="28"/>
          <w:szCs w:val="28"/>
        </w:rPr>
        <w:lastRenderedPageBreak/>
        <w:t xml:space="preserve">Министерство спорта </w:t>
      </w:r>
      <w:r>
        <w:rPr>
          <w:color w:val="000000"/>
          <w:spacing w:val="-8"/>
          <w:sz w:val="28"/>
          <w:szCs w:val="28"/>
        </w:rPr>
        <w:t>Российской Федерации</w:t>
      </w:r>
    </w:p>
    <w:p w:rsidR="00B944FA" w:rsidRDefault="00B944FA">
      <w:pPr>
        <w:shd w:val="clear" w:color="auto" w:fill="FFFFFF"/>
        <w:spacing w:before="312" w:line="307" w:lineRule="exact"/>
        <w:ind w:left="509" w:hanging="509"/>
      </w:pPr>
      <w:r>
        <w:rPr>
          <w:color w:val="000000"/>
          <w:spacing w:val="-8"/>
          <w:sz w:val="28"/>
          <w:szCs w:val="28"/>
        </w:rPr>
        <w:t xml:space="preserve">Заместителю Министра </w:t>
      </w:r>
      <w:r>
        <w:rPr>
          <w:color w:val="000000"/>
          <w:spacing w:val="-6"/>
          <w:sz w:val="28"/>
          <w:szCs w:val="28"/>
        </w:rPr>
        <w:t>П.В. Новикову</w:t>
      </w:r>
    </w:p>
    <w:p w:rsidR="00B944FA" w:rsidRDefault="00B944FA">
      <w:pPr>
        <w:shd w:val="clear" w:color="auto" w:fill="FFFFFF"/>
        <w:spacing w:before="312" w:line="307" w:lineRule="exact"/>
        <w:ind w:left="509" w:hanging="509"/>
        <w:sectPr w:rsidR="00B944FA">
          <w:type w:val="continuous"/>
          <w:pgSz w:w="11909" w:h="16834"/>
          <w:pgMar w:top="912" w:right="2181" w:bottom="360" w:left="1285" w:header="720" w:footer="720" w:gutter="0"/>
          <w:cols w:num="2" w:space="720" w:equalWidth="0">
            <w:col w:w="4142" w:space="1584"/>
            <w:col w:w="2716"/>
          </w:cols>
          <w:noEndnote/>
        </w:sectPr>
      </w:pPr>
    </w:p>
    <w:p w:rsidR="00B944FA" w:rsidRDefault="00033E97">
      <w:pPr>
        <w:shd w:val="clear" w:color="auto" w:fill="FFFFFF"/>
        <w:spacing w:before="91"/>
        <w:ind w:left="528"/>
      </w:pPr>
      <w:r>
        <w:rPr>
          <w:noProof/>
        </w:rPr>
        <w:lastRenderedPageBreak/>
        <w:pict>
          <v:line id="_x0000_s1027" style="position:absolute;left:0;text-align:left;z-index:1;mso-position-horizontal-relative:margin" from=".5pt,-.95pt" to="85.95pt,-.95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;mso-position-horizontal-relative:margin" from="99.85pt,-.95pt" to="208.8pt,-.95pt" o:allowincell="f" strokeweight=".7pt">
            <w10:wrap anchorx="margin"/>
          </v:line>
        </w:pict>
      </w:r>
      <w:r w:rsidR="00B944FA">
        <w:rPr>
          <w:color w:val="000000"/>
          <w:spacing w:val="5"/>
          <w:sz w:val="24"/>
          <w:szCs w:val="24"/>
        </w:rPr>
        <w:t xml:space="preserve"> </w:t>
      </w:r>
      <w:r w:rsidR="00B944FA">
        <w:rPr>
          <w:color w:val="000000"/>
          <w:spacing w:val="5"/>
          <w:sz w:val="24"/>
          <w:szCs w:val="24"/>
          <w:u w:val="single"/>
          <w:lang w:val="en-US"/>
        </w:rPr>
        <w:t>TTH</w:t>
      </w:r>
      <w:r w:rsidR="00B944FA" w:rsidRPr="00033E97">
        <w:rPr>
          <w:color w:val="000000"/>
          <w:spacing w:val="5"/>
          <w:sz w:val="24"/>
          <w:szCs w:val="24"/>
          <w:u w:val="single"/>
        </w:rPr>
        <w:t>.07.</w:t>
      </w:r>
      <w:proofErr w:type="spellStart"/>
      <w:r w:rsidR="00B944FA">
        <w:rPr>
          <w:color w:val="000000"/>
          <w:spacing w:val="5"/>
          <w:sz w:val="24"/>
          <w:szCs w:val="24"/>
          <w:u w:val="single"/>
          <w:lang w:val="en-US"/>
        </w:rPr>
        <w:t>nQ</w:t>
      </w:r>
      <w:proofErr w:type="spellEnd"/>
      <w:r w:rsidR="00B944FA" w:rsidRPr="00033E97">
        <w:rPr>
          <w:color w:val="000000"/>
          <w:spacing w:val="5"/>
          <w:sz w:val="24"/>
          <w:szCs w:val="24"/>
          <w:u w:val="single"/>
        </w:rPr>
        <w:t>/6</w:t>
      </w:r>
      <w:r w:rsidR="00B944FA">
        <w:rPr>
          <w:color w:val="000000"/>
          <w:spacing w:val="5"/>
          <w:sz w:val="24"/>
          <w:szCs w:val="24"/>
          <w:u w:val="single"/>
          <w:lang w:val="en-US"/>
        </w:rPr>
        <w:t>SR</w:t>
      </w:r>
      <w:r w:rsidR="00B944FA" w:rsidRPr="00033E97">
        <w:rPr>
          <w:color w:val="000000"/>
          <w:spacing w:val="5"/>
          <w:sz w:val="24"/>
          <w:szCs w:val="24"/>
          <w:u w:val="single"/>
        </w:rPr>
        <w:t xml:space="preserve">0 </w:t>
      </w:r>
      <w:proofErr w:type="spellStart"/>
      <w:r w:rsidR="00B944FA">
        <w:rPr>
          <w:color w:val="000000"/>
          <w:spacing w:val="5"/>
          <w:sz w:val="24"/>
          <w:szCs w:val="24"/>
          <w:u w:val="single"/>
        </w:rPr>
        <w:t>птП</w:t>
      </w:r>
      <w:proofErr w:type="spellEnd"/>
      <w:r w:rsidR="00B944FA">
        <w:rPr>
          <w:color w:val="000000"/>
          <w:spacing w:val="5"/>
          <w:sz w:val="24"/>
          <w:szCs w:val="24"/>
          <w:u w:val="single"/>
        </w:rPr>
        <w:t xml:space="preserve"> 1О 901 </w:t>
      </w:r>
      <w:r w:rsidR="00B944FA">
        <w:rPr>
          <w:color w:val="000000"/>
          <w:spacing w:val="5"/>
          <w:sz w:val="24"/>
          <w:szCs w:val="24"/>
          <w:u w:val="single"/>
          <w:lang w:val="en-US"/>
        </w:rPr>
        <w:t>S</w:t>
      </w:r>
      <w:r w:rsidR="00B944FA" w:rsidRPr="00033E97">
        <w:rPr>
          <w:color w:val="000000"/>
          <w:spacing w:val="5"/>
          <w:sz w:val="24"/>
          <w:szCs w:val="24"/>
          <w:u w:val="single"/>
        </w:rPr>
        <w:t xml:space="preserve"> </w:t>
      </w:r>
      <w:r w:rsidR="00B944FA">
        <w:rPr>
          <w:color w:val="000000"/>
          <w:spacing w:val="5"/>
          <w:sz w:val="24"/>
          <w:szCs w:val="24"/>
          <w:u w:val="single"/>
        </w:rPr>
        <w:t>г</w:t>
      </w:r>
    </w:p>
    <w:p w:rsidR="00B944FA" w:rsidRDefault="00B944FA">
      <w:pPr>
        <w:shd w:val="clear" w:color="auto" w:fill="FFFFFF"/>
        <w:tabs>
          <w:tab w:val="left" w:pos="4171"/>
        </w:tabs>
        <w:spacing w:before="77" w:line="264" w:lineRule="exact"/>
        <w:ind w:left="10"/>
      </w:pPr>
      <w:r>
        <w:rPr>
          <w:color w:val="000000"/>
          <w:sz w:val="22"/>
          <w:szCs w:val="22"/>
        </w:rPr>
        <w:t>Г~О совместном письме главам</w:t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>\</w:t>
      </w:r>
    </w:p>
    <w:p w:rsidR="00B944FA" w:rsidRDefault="00B944FA">
      <w:pPr>
        <w:shd w:val="clear" w:color="auto" w:fill="FFFFFF"/>
        <w:spacing w:line="264" w:lineRule="exact"/>
        <w:ind w:left="240" w:right="5741"/>
      </w:pPr>
      <w:r>
        <w:rPr>
          <w:color w:val="000000"/>
          <w:spacing w:val="3"/>
          <w:sz w:val="22"/>
          <w:szCs w:val="22"/>
        </w:rPr>
        <w:t xml:space="preserve">субъектов РФ по введению </w:t>
      </w:r>
      <w:r>
        <w:rPr>
          <w:color w:val="000000"/>
          <w:spacing w:val="1"/>
          <w:sz w:val="22"/>
          <w:szCs w:val="22"/>
        </w:rPr>
        <w:t xml:space="preserve">постановления Правительства РФ </w:t>
      </w:r>
      <w:r>
        <w:rPr>
          <w:color w:val="000000"/>
          <w:spacing w:val="8"/>
          <w:sz w:val="22"/>
          <w:szCs w:val="22"/>
        </w:rPr>
        <w:t>от 02.04.2015 г. №309</w:t>
      </w:r>
    </w:p>
    <w:p w:rsidR="00B944FA" w:rsidRDefault="00B944FA">
      <w:pPr>
        <w:shd w:val="clear" w:color="auto" w:fill="FFFFFF"/>
        <w:spacing w:before="979"/>
        <w:ind w:right="29"/>
        <w:jc w:val="center"/>
      </w:pPr>
      <w:r>
        <w:rPr>
          <w:color w:val="000000"/>
          <w:spacing w:val="-5"/>
          <w:sz w:val="28"/>
          <w:szCs w:val="28"/>
        </w:rPr>
        <w:t>Уважаемый Павел Владимирович!</w:t>
      </w:r>
    </w:p>
    <w:p w:rsidR="00B944FA" w:rsidRDefault="00B944FA">
      <w:pPr>
        <w:shd w:val="clear" w:color="auto" w:fill="FFFFFF"/>
        <w:spacing w:before="173" w:line="466" w:lineRule="exact"/>
        <w:ind w:left="72" w:right="34" w:firstLine="797"/>
        <w:jc w:val="both"/>
      </w:pPr>
      <w:r>
        <w:rPr>
          <w:color w:val="000000"/>
          <w:spacing w:val="-6"/>
          <w:sz w:val="28"/>
          <w:szCs w:val="28"/>
        </w:rPr>
        <w:t xml:space="preserve">Федеральное агентство по техническому регулированию и метрологии </w:t>
      </w:r>
      <w:r>
        <w:rPr>
          <w:color w:val="000000"/>
          <w:spacing w:val="-7"/>
          <w:sz w:val="28"/>
          <w:szCs w:val="28"/>
        </w:rPr>
        <w:t xml:space="preserve">направляет Вам совместное обращение к главам субъектов Российской Федерации </w:t>
      </w:r>
      <w:r>
        <w:rPr>
          <w:color w:val="000000"/>
          <w:spacing w:val="-6"/>
          <w:sz w:val="28"/>
          <w:szCs w:val="28"/>
        </w:rPr>
        <w:t xml:space="preserve">по вопросу выполнения постановления Правительства Российской Федерации от </w:t>
      </w:r>
      <w:r>
        <w:rPr>
          <w:color w:val="000000"/>
          <w:spacing w:val="-2"/>
          <w:sz w:val="28"/>
          <w:szCs w:val="28"/>
        </w:rPr>
        <w:t xml:space="preserve">02.04.2015 г. № 309 «О внесении изменения в единый перечень продукции, </w:t>
      </w:r>
      <w:r>
        <w:rPr>
          <w:color w:val="000000"/>
          <w:spacing w:val="-4"/>
          <w:sz w:val="28"/>
          <w:szCs w:val="28"/>
        </w:rPr>
        <w:t xml:space="preserve">подлежащей обязательной сертификации» о необходимости учета в работе </w:t>
      </w:r>
      <w:r>
        <w:rPr>
          <w:color w:val="000000"/>
          <w:spacing w:val="-2"/>
          <w:sz w:val="28"/>
          <w:szCs w:val="28"/>
        </w:rPr>
        <w:t xml:space="preserve">Методических рекомендаций по проведению сертификации ворот хоккейных, </w:t>
      </w:r>
      <w:r>
        <w:rPr>
          <w:color w:val="000000"/>
          <w:spacing w:val="-6"/>
          <w:sz w:val="28"/>
          <w:szCs w:val="28"/>
        </w:rPr>
        <w:t>ворот для футбола, гандбола в Российской Федерации.</w:t>
      </w:r>
    </w:p>
    <w:p w:rsidR="00B944FA" w:rsidRDefault="00B944FA">
      <w:pPr>
        <w:shd w:val="clear" w:color="auto" w:fill="FFFFFF"/>
        <w:spacing w:before="422"/>
        <w:ind w:left="883"/>
      </w:pPr>
      <w:r>
        <w:rPr>
          <w:color w:val="000000"/>
          <w:spacing w:val="-6"/>
          <w:sz w:val="28"/>
          <w:szCs w:val="28"/>
        </w:rPr>
        <w:t>Приложение: указанное выше на 14 л. в 1 экз.</w:t>
      </w:r>
    </w:p>
    <w:p w:rsidR="00B944FA" w:rsidRDefault="00B944FA">
      <w:pPr>
        <w:shd w:val="clear" w:color="auto" w:fill="FFFFFF"/>
        <w:spacing w:before="605" w:after="1253"/>
        <w:jc w:val="right"/>
      </w:pPr>
      <w:r>
        <w:rPr>
          <w:color w:val="000000"/>
          <w:spacing w:val="-11"/>
          <w:sz w:val="28"/>
          <w:szCs w:val="28"/>
        </w:rPr>
        <w:t xml:space="preserve">А.В. </w:t>
      </w:r>
      <w:proofErr w:type="spellStart"/>
      <w:r>
        <w:rPr>
          <w:color w:val="000000"/>
          <w:spacing w:val="-11"/>
          <w:sz w:val="28"/>
          <w:szCs w:val="28"/>
        </w:rPr>
        <w:t>Зажигалкин</w:t>
      </w:r>
      <w:proofErr w:type="spellEnd"/>
    </w:p>
    <w:p w:rsidR="00B944FA" w:rsidRDefault="00B944FA">
      <w:pPr>
        <w:shd w:val="clear" w:color="auto" w:fill="FFFFFF"/>
        <w:spacing w:before="605" w:after="1253"/>
        <w:jc w:val="right"/>
        <w:sectPr w:rsidR="00B944FA">
          <w:type w:val="continuous"/>
          <w:pgSz w:w="11909" w:h="16834"/>
          <w:pgMar w:top="912" w:right="943" w:bottom="360" w:left="1285" w:header="720" w:footer="720" w:gutter="0"/>
          <w:cols w:space="60"/>
          <w:noEndnote/>
        </w:sectPr>
      </w:pPr>
    </w:p>
    <w:p w:rsidR="00B944FA" w:rsidRDefault="00033E97">
      <w:pPr>
        <w:shd w:val="clear" w:color="auto" w:fill="FFFFFF"/>
        <w:spacing w:before="341" w:line="192" w:lineRule="exact"/>
      </w:pPr>
      <w:r>
        <w:rPr>
          <w:noProof/>
        </w:rPr>
        <w:lastRenderedPageBreak/>
        <w:pict>
          <v:line id="_x0000_s1029" style="position:absolute;z-index:3;mso-position-horizontal-relative:margin" from="159.35pt,-5.05pt" to="298.55pt,-5.05pt" o:allowincell="f" strokeweight="1.7pt">
            <w10:wrap anchorx="margin"/>
          </v:line>
        </w:pict>
      </w:r>
      <w:r>
        <w:rPr>
          <w:noProof/>
        </w:rPr>
        <w:pict>
          <v:line id="_x0000_s1030" style="position:absolute;z-index:4;mso-position-horizontal-relative:margin" from="160.8pt,58.8pt" to="299.05pt,58.8pt" o:allowincell="f" strokeweight="1.45pt">
            <w10:wrap anchorx="margin"/>
          </v:line>
        </w:pict>
      </w:r>
      <w:r>
        <w:rPr>
          <w:noProof/>
        </w:rPr>
        <w:pict>
          <v:line id="_x0000_s1031" style="position:absolute;z-index:5;mso-position-horizontal-relative:margin" from="154.55pt,-.25pt" to="154.55pt,55.45pt" o:allowincell="f" strokeweight="1.45pt">
            <w10:wrap anchorx="margin"/>
          </v:line>
        </w:pict>
      </w:r>
      <w:r>
        <w:rPr>
          <w:noProof/>
        </w:rPr>
        <w:pict>
          <v:line id="_x0000_s1032" style="position:absolute;z-index:6;mso-position-horizontal-relative:margin" from="301.9pt,.25pt" to="301.9pt,55.45pt" o:allowincell="f" strokeweight="1.2pt">
            <w10:wrap anchorx="margin"/>
          </v:line>
        </w:pict>
      </w:r>
      <w:r w:rsidR="00B944FA">
        <w:rPr>
          <w:color w:val="000000"/>
          <w:spacing w:val="3"/>
          <w:sz w:val="16"/>
          <w:szCs w:val="16"/>
        </w:rPr>
        <w:t xml:space="preserve">О.Б. Лунина </w:t>
      </w:r>
      <w:r w:rsidR="00B944FA">
        <w:rPr>
          <w:color w:val="000000"/>
          <w:spacing w:val="2"/>
          <w:sz w:val="16"/>
          <w:szCs w:val="16"/>
        </w:rPr>
        <w:t>(499) 236-42-33</w:t>
      </w:r>
    </w:p>
    <w:p w:rsidR="00B944FA" w:rsidRDefault="00B944FA">
      <w:pPr>
        <w:shd w:val="clear" w:color="auto" w:fill="FFFFFF"/>
        <w:spacing w:line="130" w:lineRule="exact"/>
        <w:ind w:left="10"/>
        <w:jc w:val="center"/>
      </w:pPr>
      <w:r>
        <w:br w:type="column"/>
      </w:r>
      <w:r>
        <w:rPr>
          <w:rFonts w:ascii="Arial" w:hAnsi="Arial" w:cs="Arial"/>
          <w:color w:val="000000"/>
          <w:spacing w:val="2"/>
          <w:sz w:val="10"/>
          <w:szCs w:val="10"/>
        </w:rPr>
        <w:lastRenderedPageBreak/>
        <w:t>Подлинник электронного документа, подписанного ЭП,</w:t>
      </w:r>
    </w:p>
    <w:p w:rsidR="00B944FA" w:rsidRDefault="00B944FA">
      <w:pPr>
        <w:shd w:val="clear" w:color="auto" w:fill="FFFFFF"/>
        <w:spacing w:line="130" w:lineRule="exact"/>
        <w:ind w:left="10"/>
        <w:jc w:val="center"/>
      </w:pPr>
      <w:r>
        <w:rPr>
          <w:rFonts w:ascii="Arial" w:hAnsi="Arial" w:cs="Arial"/>
          <w:color w:val="000000"/>
          <w:spacing w:val="3"/>
          <w:sz w:val="10"/>
          <w:szCs w:val="10"/>
        </w:rPr>
        <w:t>хранится в системе электронного документооборота</w:t>
      </w:r>
    </w:p>
    <w:p w:rsidR="00B944FA" w:rsidRDefault="00B944FA">
      <w:pPr>
        <w:shd w:val="clear" w:color="auto" w:fill="FFFFFF"/>
        <w:spacing w:line="130" w:lineRule="exact"/>
        <w:ind w:left="19"/>
        <w:jc w:val="center"/>
      </w:pPr>
      <w:r>
        <w:rPr>
          <w:rFonts w:ascii="Arial" w:hAnsi="Arial" w:cs="Arial"/>
          <w:color w:val="000000"/>
          <w:spacing w:val="3"/>
          <w:sz w:val="10"/>
          <w:szCs w:val="10"/>
        </w:rPr>
        <w:t>Федерального агентства по техническому</w:t>
      </w:r>
    </w:p>
    <w:p w:rsidR="00B944FA" w:rsidRDefault="00B944FA">
      <w:pPr>
        <w:shd w:val="clear" w:color="auto" w:fill="FFFFFF"/>
        <w:spacing w:line="130" w:lineRule="exact"/>
        <w:ind w:left="24"/>
        <w:jc w:val="center"/>
      </w:pPr>
      <w:r>
        <w:rPr>
          <w:rFonts w:ascii="Arial" w:hAnsi="Arial" w:cs="Arial"/>
          <w:color w:val="000000"/>
          <w:spacing w:val="3"/>
          <w:sz w:val="10"/>
          <w:szCs w:val="10"/>
        </w:rPr>
        <w:t>регулированию и метрологии.</w:t>
      </w:r>
    </w:p>
    <w:p w:rsidR="00B944FA" w:rsidRDefault="00B944FA">
      <w:pPr>
        <w:shd w:val="clear" w:color="auto" w:fill="000000"/>
        <w:spacing w:before="24"/>
        <w:ind w:firstLine="499"/>
      </w:pPr>
      <w:r>
        <w:rPr>
          <w:rFonts w:ascii="Arial" w:hAnsi="Arial" w:cs="Arial"/>
          <w:color w:val="FFFFFF"/>
          <w:spacing w:val="-7"/>
          <w:sz w:val="12"/>
          <w:szCs w:val="12"/>
        </w:rPr>
        <w:t>СВЕДЕНИЯ О СЕРТИФИКАТЕ ЭП</w:t>
      </w:r>
    </w:p>
    <w:p w:rsidR="00B944FA" w:rsidRDefault="00B944FA">
      <w:pPr>
        <w:shd w:val="clear" w:color="auto" w:fill="FFFFFF"/>
        <w:spacing w:before="10" w:line="125" w:lineRule="exact"/>
      </w:pPr>
      <w:proofErr w:type="gramStart"/>
      <w:r>
        <w:rPr>
          <w:rFonts w:ascii="Arial" w:hAnsi="Arial" w:cs="Arial"/>
          <w:color w:val="000000"/>
          <w:spacing w:val="1"/>
          <w:sz w:val="10"/>
          <w:szCs w:val="10"/>
        </w:rPr>
        <w:t xml:space="preserve">Сертификат:  </w:t>
      </w:r>
      <w:r w:rsidRPr="00033E97">
        <w:rPr>
          <w:rFonts w:ascii="Arial" w:hAnsi="Arial" w:cs="Arial"/>
          <w:color w:val="000000"/>
          <w:spacing w:val="1"/>
          <w:sz w:val="10"/>
          <w:szCs w:val="10"/>
        </w:rPr>
        <w:t>2350480002003</w:t>
      </w:r>
      <w:proofErr w:type="gramEnd"/>
      <w:r>
        <w:rPr>
          <w:rFonts w:ascii="Arial" w:hAnsi="Arial" w:cs="Arial"/>
          <w:color w:val="000000"/>
          <w:spacing w:val="1"/>
          <w:sz w:val="10"/>
          <w:szCs w:val="10"/>
          <w:lang w:val="en-US"/>
        </w:rPr>
        <w:t>FOOE</w:t>
      </w:r>
      <w:r w:rsidRPr="00033E97">
        <w:rPr>
          <w:rFonts w:ascii="Arial" w:hAnsi="Arial" w:cs="Arial"/>
          <w:color w:val="000000"/>
          <w:spacing w:val="1"/>
          <w:sz w:val="10"/>
          <w:szCs w:val="10"/>
        </w:rPr>
        <w:t>735</w:t>
      </w:r>
    </w:p>
    <w:p w:rsidR="00B944FA" w:rsidRDefault="00B944FA">
      <w:pPr>
        <w:shd w:val="clear" w:color="auto" w:fill="FFFFFF"/>
        <w:spacing w:line="125" w:lineRule="exact"/>
        <w:ind w:left="5"/>
      </w:pPr>
      <w:r>
        <w:rPr>
          <w:rFonts w:ascii="Arial" w:hAnsi="Arial" w:cs="Arial"/>
          <w:color w:val="000000"/>
          <w:spacing w:val="3"/>
          <w:sz w:val="10"/>
          <w:szCs w:val="10"/>
        </w:rPr>
        <w:t xml:space="preserve">Кому выдан: </w:t>
      </w:r>
      <w:proofErr w:type="spellStart"/>
      <w:r>
        <w:rPr>
          <w:rFonts w:ascii="Arial" w:hAnsi="Arial" w:cs="Arial"/>
          <w:color w:val="000000"/>
          <w:spacing w:val="3"/>
          <w:sz w:val="10"/>
          <w:szCs w:val="10"/>
        </w:rPr>
        <w:t>Зажигалкин</w:t>
      </w:r>
      <w:proofErr w:type="spellEnd"/>
      <w:r>
        <w:rPr>
          <w:rFonts w:ascii="Arial" w:hAnsi="Arial" w:cs="Arial"/>
          <w:color w:val="000000"/>
          <w:spacing w:val="3"/>
          <w:sz w:val="10"/>
          <w:szCs w:val="10"/>
        </w:rPr>
        <w:t xml:space="preserve"> Александр Владимирович</w:t>
      </w:r>
    </w:p>
    <w:p w:rsidR="00B944FA" w:rsidRDefault="00B944FA">
      <w:pPr>
        <w:shd w:val="clear" w:color="auto" w:fill="FFFFFF"/>
        <w:spacing w:line="125" w:lineRule="exact"/>
      </w:pPr>
      <w:r>
        <w:rPr>
          <w:color w:val="000000"/>
          <w:spacing w:val="-1"/>
          <w:sz w:val="12"/>
          <w:szCs w:val="12"/>
        </w:rPr>
        <w:t>Действителен: с 10.04.2015 до 10.04.2016</w:t>
      </w:r>
    </w:p>
    <w:p w:rsidR="00B944FA" w:rsidRDefault="00B944FA">
      <w:pPr>
        <w:shd w:val="clear" w:color="auto" w:fill="FFFFFF"/>
        <w:spacing w:line="125" w:lineRule="exact"/>
        <w:sectPr w:rsidR="00B944FA">
          <w:type w:val="continuous"/>
          <w:pgSz w:w="11909" w:h="16834"/>
          <w:pgMar w:top="912" w:right="4553" w:bottom="360" w:left="1419" w:header="720" w:footer="720" w:gutter="0"/>
          <w:cols w:num="2" w:space="720" w:equalWidth="0">
            <w:col w:w="1094" w:space="2102"/>
            <w:col w:w="2740"/>
          </w:cols>
          <w:noEndnote/>
        </w:sectPr>
      </w:pPr>
    </w:p>
    <w:p w:rsidR="00B944FA" w:rsidRDefault="00B944FA">
      <w:pPr>
        <w:shd w:val="clear" w:color="auto" w:fill="FFFFFF"/>
        <w:spacing w:line="326" w:lineRule="exact"/>
        <w:ind w:right="34"/>
        <w:jc w:val="center"/>
      </w:pPr>
      <w:r>
        <w:rPr>
          <w:b/>
          <w:bCs/>
          <w:color w:val="000000"/>
          <w:spacing w:val="-1"/>
          <w:sz w:val="28"/>
          <w:szCs w:val="28"/>
        </w:rPr>
        <w:lastRenderedPageBreak/>
        <w:t>МЕТОДИЧЕСКИЕ РЕКОМЕНДАЦИИ</w:t>
      </w:r>
    </w:p>
    <w:p w:rsidR="00B944FA" w:rsidRDefault="00B944FA">
      <w:pPr>
        <w:shd w:val="clear" w:color="auto" w:fill="FFFFFF"/>
        <w:spacing w:line="326" w:lineRule="exact"/>
        <w:ind w:left="2232" w:hanging="2136"/>
      </w:pPr>
      <w:r>
        <w:rPr>
          <w:b/>
          <w:bCs/>
          <w:color w:val="000000"/>
          <w:spacing w:val="-3"/>
          <w:sz w:val="28"/>
          <w:szCs w:val="28"/>
        </w:rPr>
        <w:t xml:space="preserve">по проведению сертификации ворот хоккейных, для футбола, гандбола и </w:t>
      </w:r>
      <w:r>
        <w:rPr>
          <w:b/>
          <w:bCs/>
          <w:color w:val="000000"/>
          <w:spacing w:val="-1"/>
          <w:sz w:val="28"/>
          <w:szCs w:val="28"/>
        </w:rPr>
        <w:t>мини-футбола в Российской Федерации</w:t>
      </w:r>
    </w:p>
    <w:p w:rsidR="00B944FA" w:rsidRDefault="00B944FA">
      <w:pPr>
        <w:shd w:val="clear" w:color="auto" w:fill="FFFFFF"/>
        <w:spacing w:before="326"/>
        <w:ind w:left="562"/>
      </w:pPr>
      <w:r>
        <w:rPr>
          <w:color w:val="000000"/>
          <w:sz w:val="28"/>
          <w:szCs w:val="28"/>
        </w:rPr>
        <w:t>ВВЕДЕНИЕ</w:t>
      </w:r>
    </w:p>
    <w:p w:rsidR="00B944FA" w:rsidRDefault="00B944FA">
      <w:pPr>
        <w:shd w:val="clear" w:color="auto" w:fill="FFFFFF"/>
        <w:spacing w:before="10" w:line="480" w:lineRule="exact"/>
        <w:ind w:left="5" w:right="5" w:firstLine="557"/>
        <w:jc w:val="both"/>
      </w:pPr>
      <w:r>
        <w:rPr>
          <w:color w:val="000000"/>
          <w:sz w:val="28"/>
          <w:szCs w:val="28"/>
        </w:rPr>
        <w:t xml:space="preserve">Настоящие Методические рекомендации разработаны во исполнение поручения заместителя Председателя Правительства Российской Федерации </w:t>
      </w:r>
      <w:r>
        <w:rPr>
          <w:color w:val="000000"/>
          <w:spacing w:val="2"/>
          <w:sz w:val="28"/>
          <w:szCs w:val="28"/>
        </w:rPr>
        <w:t xml:space="preserve">А.В. </w:t>
      </w:r>
      <w:proofErr w:type="spellStart"/>
      <w:r>
        <w:rPr>
          <w:color w:val="000000"/>
          <w:spacing w:val="2"/>
          <w:sz w:val="28"/>
          <w:szCs w:val="28"/>
        </w:rPr>
        <w:t>Дворковича</w:t>
      </w:r>
      <w:proofErr w:type="spellEnd"/>
      <w:r>
        <w:rPr>
          <w:color w:val="000000"/>
          <w:spacing w:val="2"/>
          <w:sz w:val="28"/>
          <w:szCs w:val="28"/>
        </w:rPr>
        <w:t xml:space="preserve"> от 11 марта 2015 г. № АД-Ш2-56пр и в соответствии с </w:t>
      </w:r>
      <w:r>
        <w:rPr>
          <w:color w:val="000000"/>
          <w:sz w:val="28"/>
          <w:szCs w:val="28"/>
        </w:rPr>
        <w:t xml:space="preserve">постановлением Правительства Российской Федерации от 02.04.2015 № 309 о </w:t>
      </w:r>
      <w:r>
        <w:rPr>
          <w:color w:val="000000"/>
          <w:spacing w:val="14"/>
          <w:sz w:val="28"/>
          <w:szCs w:val="28"/>
        </w:rPr>
        <w:t xml:space="preserve">внесении изменений в Единый перечень продукции, подлежащей </w:t>
      </w:r>
      <w:r>
        <w:rPr>
          <w:color w:val="000000"/>
          <w:sz w:val="28"/>
          <w:szCs w:val="28"/>
        </w:rPr>
        <w:t xml:space="preserve">обязательной сертификации, утвержденный постановлением Правительства Российской Федерации от 1 декабря 2009 г. №982, в части дополнения его </w:t>
      </w:r>
      <w:r>
        <w:rPr>
          <w:color w:val="000000"/>
          <w:spacing w:val="1"/>
          <w:sz w:val="28"/>
          <w:szCs w:val="28"/>
        </w:rPr>
        <w:t xml:space="preserve">разделами 9614 и 9615 (ворота хоккейные, ворота для футбола, гандбола и </w:t>
      </w:r>
      <w:r>
        <w:rPr>
          <w:color w:val="000000"/>
          <w:spacing w:val="-1"/>
          <w:sz w:val="28"/>
          <w:szCs w:val="28"/>
        </w:rPr>
        <w:t>мини-футбола).</w:t>
      </w:r>
    </w:p>
    <w:p w:rsidR="00B944FA" w:rsidRDefault="00B944FA">
      <w:pPr>
        <w:shd w:val="clear" w:color="auto" w:fill="FFFFFF"/>
        <w:spacing w:line="480" w:lineRule="exact"/>
        <w:ind w:left="10" w:right="14" w:firstLine="557"/>
        <w:jc w:val="both"/>
      </w:pPr>
      <w:r>
        <w:rPr>
          <w:color w:val="000000"/>
          <w:spacing w:val="7"/>
          <w:sz w:val="28"/>
          <w:szCs w:val="28"/>
        </w:rPr>
        <w:t xml:space="preserve">Настоящие Методические рекомендации устанавливают правила и </w:t>
      </w:r>
      <w:r>
        <w:rPr>
          <w:color w:val="000000"/>
          <w:sz w:val="28"/>
          <w:szCs w:val="28"/>
        </w:rPr>
        <w:t xml:space="preserve">порядок проведения сертификации ворот хоккейных, для футбола, гандбола и </w:t>
      </w:r>
      <w:r>
        <w:rPr>
          <w:color w:val="000000"/>
          <w:spacing w:val="-1"/>
          <w:sz w:val="28"/>
          <w:szCs w:val="28"/>
        </w:rPr>
        <w:t>мини-футбола в Российской Федерации</w:t>
      </w:r>
    </w:p>
    <w:p w:rsidR="00B944FA" w:rsidRDefault="00B944FA">
      <w:pPr>
        <w:shd w:val="clear" w:color="auto" w:fill="FFFFFF"/>
        <w:spacing w:line="480" w:lineRule="exact"/>
        <w:ind w:left="5" w:right="24" w:firstLine="571"/>
        <w:jc w:val="both"/>
      </w:pPr>
      <w:r>
        <w:rPr>
          <w:color w:val="000000"/>
          <w:spacing w:val="2"/>
          <w:sz w:val="28"/>
          <w:szCs w:val="28"/>
        </w:rPr>
        <w:t xml:space="preserve">Настоящие Методические рекомендации действуют до вступления в </w:t>
      </w:r>
      <w:r>
        <w:rPr>
          <w:color w:val="000000"/>
          <w:spacing w:val="-1"/>
          <w:sz w:val="28"/>
          <w:szCs w:val="28"/>
        </w:rPr>
        <w:t>действие соответствующего Технического регламента.</w:t>
      </w:r>
    </w:p>
    <w:p w:rsidR="00B944FA" w:rsidRDefault="00B944FA">
      <w:pPr>
        <w:shd w:val="clear" w:color="auto" w:fill="FFFFFF"/>
        <w:tabs>
          <w:tab w:val="left" w:pos="850"/>
        </w:tabs>
        <w:spacing w:before="610"/>
        <w:ind w:left="571"/>
      </w:pPr>
      <w:r>
        <w:rPr>
          <w:color w:val="000000"/>
          <w:spacing w:val="-14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Область применения</w:t>
      </w:r>
    </w:p>
    <w:p w:rsidR="00B944FA" w:rsidRDefault="00B944FA">
      <w:pPr>
        <w:shd w:val="clear" w:color="auto" w:fill="FFFFFF"/>
        <w:spacing w:before="43" w:line="475" w:lineRule="exact"/>
        <w:ind w:firstLine="552"/>
        <w:jc w:val="both"/>
      </w:pPr>
      <w:r>
        <w:rPr>
          <w:color w:val="000000"/>
          <w:spacing w:val="13"/>
          <w:sz w:val="28"/>
          <w:szCs w:val="28"/>
        </w:rPr>
        <w:t xml:space="preserve">Настоящие Методические рекомендации распространяются на </w:t>
      </w:r>
      <w:r>
        <w:rPr>
          <w:color w:val="000000"/>
          <w:spacing w:val="7"/>
          <w:sz w:val="28"/>
          <w:szCs w:val="28"/>
        </w:rPr>
        <w:t xml:space="preserve">проведение процедуры обязательного подтверждения соответствия (сертификации) изделий для физической культуры, спорта и туризма, а </w:t>
      </w:r>
      <w:r>
        <w:rPr>
          <w:color w:val="000000"/>
          <w:sz w:val="28"/>
          <w:szCs w:val="28"/>
        </w:rPr>
        <w:t xml:space="preserve">именно: ворот хоккейных, ворот для футбола, гандбола и мини-футбола, </w:t>
      </w:r>
      <w:r>
        <w:rPr>
          <w:color w:val="000000"/>
          <w:spacing w:val="9"/>
          <w:sz w:val="28"/>
          <w:szCs w:val="28"/>
        </w:rPr>
        <w:t xml:space="preserve">предназначенных для использования и используемых на территории </w:t>
      </w:r>
      <w:r>
        <w:rPr>
          <w:color w:val="000000"/>
          <w:spacing w:val="5"/>
          <w:sz w:val="28"/>
          <w:szCs w:val="28"/>
        </w:rPr>
        <w:t xml:space="preserve">Российской Федерации, требованиям безопасности установленными </w:t>
      </w:r>
      <w:r>
        <w:rPr>
          <w:color w:val="000000"/>
          <w:spacing w:val="-1"/>
          <w:sz w:val="28"/>
          <w:szCs w:val="28"/>
        </w:rPr>
        <w:t>национальными стандартами.</w:t>
      </w:r>
    </w:p>
    <w:p w:rsidR="00B944FA" w:rsidRDefault="00B944FA">
      <w:pPr>
        <w:shd w:val="clear" w:color="auto" w:fill="FFFFFF"/>
        <w:tabs>
          <w:tab w:val="left" w:pos="850"/>
        </w:tabs>
        <w:spacing w:before="610"/>
        <w:ind w:left="571"/>
      </w:pPr>
      <w:r>
        <w:rPr>
          <w:color w:val="000000"/>
          <w:spacing w:val="-1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Нормативные ссылки</w:t>
      </w:r>
    </w:p>
    <w:p w:rsidR="00B944FA" w:rsidRDefault="00B944FA">
      <w:pPr>
        <w:shd w:val="clear" w:color="auto" w:fill="FFFFFF"/>
        <w:spacing w:before="178"/>
        <w:ind w:left="571"/>
      </w:pPr>
      <w:r>
        <w:rPr>
          <w:color w:val="000000"/>
          <w:sz w:val="28"/>
          <w:szCs w:val="28"/>
        </w:rPr>
        <w:t>Федеральный закон от 27.12.2002 № 184-ФЗ;</w:t>
      </w:r>
    </w:p>
    <w:p w:rsidR="00B944FA" w:rsidRDefault="00B944FA">
      <w:pPr>
        <w:shd w:val="clear" w:color="auto" w:fill="FFFFFF"/>
        <w:spacing w:before="178"/>
        <w:ind w:left="571"/>
        <w:sectPr w:rsidR="00B944FA">
          <w:pgSz w:w="11909" w:h="16834"/>
          <w:pgMar w:top="1337" w:right="1013" w:bottom="360" w:left="1402" w:header="720" w:footer="720" w:gutter="0"/>
          <w:cols w:space="60"/>
          <w:noEndnote/>
        </w:sectPr>
      </w:pPr>
    </w:p>
    <w:p w:rsidR="00B944FA" w:rsidRDefault="00B944FA">
      <w:pPr>
        <w:shd w:val="clear" w:color="auto" w:fill="FFFFFF"/>
        <w:spacing w:line="514" w:lineRule="exact"/>
        <w:ind w:left="5" w:right="53" w:firstLine="552"/>
        <w:jc w:val="both"/>
      </w:pPr>
      <w:r>
        <w:rPr>
          <w:color w:val="000000"/>
          <w:spacing w:val="5"/>
          <w:sz w:val="28"/>
          <w:szCs w:val="28"/>
        </w:rPr>
        <w:lastRenderedPageBreak/>
        <w:t xml:space="preserve">Федеральный закон от 26 июня 2008 г. № 102-ФЗ «Об обеспечении </w:t>
      </w:r>
      <w:r>
        <w:rPr>
          <w:color w:val="000000"/>
          <w:spacing w:val="-2"/>
          <w:sz w:val="28"/>
          <w:szCs w:val="28"/>
        </w:rPr>
        <w:t>единства измерений»;</w:t>
      </w:r>
    </w:p>
    <w:p w:rsidR="00B944FA" w:rsidRDefault="00B944FA">
      <w:pPr>
        <w:shd w:val="clear" w:color="auto" w:fill="FFFFFF"/>
        <w:spacing w:line="490" w:lineRule="exact"/>
        <w:ind w:right="29" w:firstLine="562"/>
        <w:jc w:val="both"/>
      </w:pPr>
      <w:r>
        <w:rPr>
          <w:color w:val="000000"/>
          <w:spacing w:val="-1"/>
          <w:sz w:val="28"/>
          <w:szCs w:val="28"/>
        </w:rPr>
        <w:t>постановление Правительства Российской Федерац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ии от 1 декабря 2009г. </w:t>
      </w:r>
      <w:r>
        <w:rPr>
          <w:color w:val="000000"/>
          <w:spacing w:val="11"/>
          <w:sz w:val="28"/>
          <w:szCs w:val="28"/>
        </w:rPr>
        <w:t xml:space="preserve">№ 982 «Об утверждении единого перечня продукции, подлежащей </w:t>
      </w:r>
      <w:r>
        <w:rPr>
          <w:color w:val="000000"/>
          <w:sz w:val="28"/>
          <w:szCs w:val="28"/>
        </w:rPr>
        <w:t xml:space="preserve">обязательной сертификации, и единого перечня продукции, подтверждение </w:t>
      </w:r>
      <w:r>
        <w:rPr>
          <w:color w:val="000000"/>
          <w:spacing w:val="2"/>
          <w:sz w:val="28"/>
          <w:szCs w:val="28"/>
        </w:rPr>
        <w:t xml:space="preserve">соответствия которой осуществляется в форме принятия декларации о </w:t>
      </w:r>
      <w:r>
        <w:rPr>
          <w:color w:val="000000"/>
          <w:spacing w:val="-1"/>
          <w:sz w:val="28"/>
          <w:szCs w:val="28"/>
        </w:rPr>
        <w:t>соответствии»;</w:t>
      </w:r>
    </w:p>
    <w:p w:rsidR="00B944FA" w:rsidRDefault="00B944FA">
      <w:pPr>
        <w:shd w:val="clear" w:color="auto" w:fill="FFFFFF"/>
        <w:spacing w:line="485" w:lineRule="exact"/>
        <w:ind w:left="19" w:right="24" w:firstLine="557"/>
        <w:jc w:val="both"/>
      </w:pPr>
      <w:r>
        <w:rPr>
          <w:color w:val="000000"/>
          <w:spacing w:val="4"/>
          <w:sz w:val="28"/>
          <w:szCs w:val="28"/>
        </w:rPr>
        <w:t xml:space="preserve">постановление Правительства Российской Федерации от 02.04.2015 № </w:t>
      </w:r>
      <w:r>
        <w:rPr>
          <w:color w:val="000000"/>
          <w:sz w:val="28"/>
          <w:szCs w:val="28"/>
        </w:rPr>
        <w:t xml:space="preserve">309 «О внесении изменения в единый перечень продукции, подлежащей </w:t>
      </w:r>
      <w:r>
        <w:rPr>
          <w:color w:val="000000"/>
          <w:spacing w:val="-1"/>
          <w:sz w:val="28"/>
          <w:szCs w:val="28"/>
        </w:rPr>
        <w:t>обязательной сертификации»;</w:t>
      </w:r>
    </w:p>
    <w:p w:rsidR="00B944FA" w:rsidRDefault="00B944FA">
      <w:pPr>
        <w:shd w:val="clear" w:color="auto" w:fill="FFFFFF"/>
        <w:spacing w:line="485" w:lineRule="exact"/>
        <w:ind w:left="19" w:right="19" w:firstLine="557"/>
        <w:jc w:val="both"/>
      </w:pPr>
      <w:r>
        <w:rPr>
          <w:color w:val="000000"/>
          <w:spacing w:val="11"/>
          <w:sz w:val="28"/>
          <w:szCs w:val="28"/>
        </w:rPr>
        <w:t xml:space="preserve">ГОСТ Р 52024-2003 «Услуги физкультурно-оздоровительные и </w:t>
      </w:r>
      <w:r>
        <w:rPr>
          <w:color w:val="000000"/>
          <w:spacing w:val="-1"/>
          <w:sz w:val="28"/>
          <w:szCs w:val="28"/>
        </w:rPr>
        <w:t>спортивные. Общие требования»;</w:t>
      </w:r>
    </w:p>
    <w:p w:rsidR="00B944FA" w:rsidRDefault="00B944FA">
      <w:pPr>
        <w:shd w:val="clear" w:color="auto" w:fill="FFFFFF"/>
        <w:spacing w:line="480" w:lineRule="exact"/>
        <w:ind w:left="19" w:right="24" w:firstLine="557"/>
        <w:jc w:val="both"/>
      </w:pPr>
      <w:r>
        <w:rPr>
          <w:color w:val="000000"/>
          <w:spacing w:val="11"/>
          <w:sz w:val="28"/>
          <w:szCs w:val="28"/>
        </w:rPr>
        <w:t xml:space="preserve">ГОСТ Р 52025-2003 «Услуги физкультурно-оздоровительные и </w:t>
      </w:r>
      <w:r>
        <w:rPr>
          <w:color w:val="000000"/>
          <w:spacing w:val="-1"/>
          <w:sz w:val="28"/>
          <w:szCs w:val="28"/>
        </w:rPr>
        <w:t>спортивные. Требования безопасности потребителей»;</w:t>
      </w:r>
    </w:p>
    <w:p w:rsidR="00B944FA" w:rsidRDefault="00B944FA">
      <w:pPr>
        <w:shd w:val="clear" w:color="auto" w:fill="FFFFFF"/>
        <w:spacing w:line="480" w:lineRule="exact"/>
        <w:ind w:left="34" w:right="29" w:firstLine="547"/>
        <w:jc w:val="both"/>
      </w:pPr>
      <w:r>
        <w:rPr>
          <w:color w:val="000000"/>
          <w:spacing w:val="5"/>
          <w:sz w:val="28"/>
          <w:szCs w:val="28"/>
        </w:rPr>
        <w:t xml:space="preserve">ГОСТ Р 52301-2013 ' «Оборудование и покрытия детских игровых </w:t>
      </w:r>
      <w:r>
        <w:rPr>
          <w:color w:val="000000"/>
          <w:spacing w:val="-1"/>
          <w:sz w:val="28"/>
          <w:szCs w:val="28"/>
        </w:rPr>
        <w:t>площадок. Безопасность при эксплуатации. Общие требования»;</w:t>
      </w:r>
    </w:p>
    <w:p w:rsidR="00B944FA" w:rsidRDefault="00B944FA">
      <w:pPr>
        <w:shd w:val="clear" w:color="auto" w:fill="FFFFFF"/>
        <w:spacing w:before="10" w:line="480" w:lineRule="exact"/>
        <w:ind w:left="24" w:right="29" w:firstLine="557"/>
        <w:jc w:val="both"/>
      </w:pPr>
      <w:r>
        <w:rPr>
          <w:color w:val="000000"/>
          <w:spacing w:val="7"/>
          <w:sz w:val="28"/>
          <w:szCs w:val="28"/>
        </w:rPr>
        <w:t xml:space="preserve">ГОСТ Р 53603-2009 «Оценка соответствия. Схемы сертификации </w:t>
      </w:r>
      <w:r>
        <w:rPr>
          <w:color w:val="000000"/>
          <w:spacing w:val="-1"/>
          <w:sz w:val="28"/>
          <w:szCs w:val="28"/>
        </w:rPr>
        <w:t>продукции в Российской Федерации»;</w:t>
      </w:r>
    </w:p>
    <w:p w:rsidR="00B944FA" w:rsidRDefault="00B944FA">
      <w:pPr>
        <w:shd w:val="clear" w:color="auto" w:fill="FFFFFF"/>
        <w:spacing w:before="5" w:line="480" w:lineRule="exact"/>
        <w:ind w:left="24" w:right="5" w:firstLine="557"/>
        <w:jc w:val="both"/>
      </w:pPr>
      <w:r>
        <w:rPr>
          <w:color w:val="000000"/>
          <w:spacing w:val="7"/>
          <w:sz w:val="28"/>
          <w:szCs w:val="28"/>
        </w:rPr>
        <w:t xml:space="preserve">ГОСТ Р 55664-2013 «Оборудование для спортивных игр. Ворота </w:t>
      </w:r>
      <w:r>
        <w:rPr>
          <w:color w:val="000000"/>
          <w:sz w:val="28"/>
          <w:szCs w:val="28"/>
        </w:rPr>
        <w:t>футбольные. Требования и методы испытаний с учетом безопасности»;</w:t>
      </w:r>
    </w:p>
    <w:p w:rsidR="00B944FA" w:rsidRDefault="00B944FA">
      <w:pPr>
        <w:shd w:val="clear" w:color="auto" w:fill="FFFFFF"/>
        <w:spacing w:before="14" w:line="480" w:lineRule="exact"/>
        <w:ind w:left="19" w:right="10" w:firstLine="557"/>
        <w:jc w:val="both"/>
      </w:pPr>
      <w:r>
        <w:rPr>
          <w:color w:val="000000"/>
          <w:spacing w:val="1"/>
          <w:sz w:val="28"/>
          <w:szCs w:val="28"/>
        </w:rPr>
        <w:t xml:space="preserve">ГОСТ Р 55665-2013 «Оборудование для спортивных игр. Ворота для </w:t>
      </w:r>
      <w:r>
        <w:rPr>
          <w:color w:val="000000"/>
          <w:spacing w:val="4"/>
          <w:sz w:val="28"/>
          <w:szCs w:val="28"/>
        </w:rPr>
        <w:t xml:space="preserve">мини-футбола и гандбола. Требования и методы испытаний с учетом </w:t>
      </w:r>
      <w:r>
        <w:rPr>
          <w:color w:val="000000"/>
          <w:spacing w:val="-1"/>
          <w:sz w:val="28"/>
          <w:szCs w:val="28"/>
        </w:rPr>
        <w:t>безопасности»;</w:t>
      </w:r>
    </w:p>
    <w:p w:rsidR="00B944FA" w:rsidRDefault="00B944FA">
      <w:pPr>
        <w:shd w:val="clear" w:color="auto" w:fill="FFFFFF"/>
        <w:spacing w:before="29" w:line="466" w:lineRule="exact"/>
        <w:ind w:left="19" w:firstLine="557"/>
        <w:jc w:val="both"/>
      </w:pPr>
      <w:r>
        <w:rPr>
          <w:color w:val="000000"/>
          <w:spacing w:val="9"/>
          <w:sz w:val="28"/>
          <w:szCs w:val="28"/>
        </w:rPr>
        <w:t xml:space="preserve">ГОСТ Р 55666-2013 «Оборудование для спортивных игр. Ворота </w:t>
      </w:r>
      <w:r>
        <w:rPr>
          <w:color w:val="000000"/>
          <w:sz w:val="28"/>
          <w:szCs w:val="28"/>
        </w:rPr>
        <w:t>хоккейные. Требования и методы испытаний с учетом безопасности».</w:t>
      </w:r>
    </w:p>
    <w:p w:rsidR="00B944FA" w:rsidRDefault="00B944FA">
      <w:pPr>
        <w:shd w:val="clear" w:color="auto" w:fill="FFFFFF"/>
        <w:spacing w:before="610"/>
        <w:ind w:left="581"/>
      </w:pPr>
      <w:r>
        <w:rPr>
          <w:color w:val="000000"/>
          <w:spacing w:val="-1"/>
          <w:sz w:val="28"/>
          <w:szCs w:val="28"/>
        </w:rPr>
        <w:t>Термины и определения:</w:t>
      </w:r>
    </w:p>
    <w:p w:rsidR="00B944FA" w:rsidRDefault="00B944FA">
      <w:pPr>
        <w:shd w:val="clear" w:color="auto" w:fill="FFFFFF"/>
        <w:spacing w:before="77" w:line="461" w:lineRule="exact"/>
        <w:ind w:left="19" w:firstLine="557"/>
        <w:jc w:val="both"/>
      </w:pPr>
      <w:r>
        <w:rPr>
          <w:color w:val="000000"/>
          <w:spacing w:val="11"/>
          <w:sz w:val="28"/>
          <w:szCs w:val="28"/>
        </w:rPr>
        <w:t xml:space="preserve">Выпуск в обращение - стадия жизненного цикла продукции от </w:t>
      </w:r>
      <w:r>
        <w:rPr>
          <w:color w:val="000000"/>
          <w:spacing w:val="-1"/>
          <w:sz w:val="28"/>
          <w:szCs w:val="28"/>
        </w:rPr>
        <w:t>изготовления до ввода в эксплуатацию;</w:t>
      </w:r>
    </w:p>
    <w:p w:rsidR="00B944FA" w:rsidRDefault="00B944FA">
      <w:pPr>
        <w:shd w:val="clear" w:color="auto" w:fill="FFFFFF"/>
        <w:spacing w:before="77" w:line="461" w:lineRule="exact"/>
        <w:ind w:left="19" w:firstLine="557"/>
        <w:jc w:val="both"/>
        <w:sectPr w:rsidR="00B944FA">
          <w:pgSz w:w="11909" w:h="16834"/>
          <w:pgMar w:top="1409" w:right="977" w:bottom="360" w:left="1429" w:header="720" w:footer="720" w:gutter="0"/>
          <w:cols w:space="60"/>
          <w:noEndnote/>
        </w:sectPr>
      </w:pPr>
    </w:p>
    <w:p w:rsidR="00B944FA" w:rsidRDefault="00B944FA">
      <w:pPr>
        <w:shd w:val="clear" w:color="auto" w:fill="FFFFFF"/>
        <w:spacing w:line="504" w:lineRule="exact"/>
        <w:ind w:right="38" w:firstLine="547"/>
        <w:jc w:val="both"/>
      </w:pPr>
      <w:r>
        <w:rPr>
          <w:color w:val="000000"/>
          <w:spacing w:val="11"/>
          <w:sz w:val="28"/>
          <w:szCs w:val="28"/>
        </w:rPr>
        <w:lastRenderedPageBreak/>
        <w:t xml:space="preserve">Ввод в эксплуатацию - документально оформленное событие, </w:t>
      </w:r>
      <w:r>
        <w:rPr>
          <w:color w:val="000000"/>
          <w:spacing w:val="-1"/>
          <w:sz w:val="28"/>
          <w:szCs w:val="28"/>
        </w:rPr>
        <w:t>фиксирующее готовность оборудования к применению (использованию).</w:t>
      </w:r>
    </w:p>
    <w:p w:rsidR="00B944FA" w:rsidRDefault="00B944FA">
      <w:pPr>
        <w:shd w:val="clear" w:color="auto" w:fill="FFFFFF"/>
        <w:spacing w:line="485" w:lineRule="exact"/>
        <w:ind w:left="562"/>
      </w:pPr>
      <w:r>
        <w:rPr>
          <w:color w:val="000000"/>
          <w:spacing w:val="-1"/>
          <w:sz w:val="28"/>
          <w:szCs w:val="28"/>
        </w:rPr>
        <w:t>3. Общие положения по сертификации</w:t>
      </w:r>
    </w:p>
    <w:p w:rsidR="00B944FA" w:rsidRDefault="00B944FA">
      <w:pPr>
        <w:shd w:val="clear" w:color="auto" w:fill="FFFFFF"/>
        <w:spacing w:line="485" w:lineRule="exact"/>
        <w:ind w:right="10" w:firstLine="557"/>
        <w:jc w:val="both"/>
      </w:pPr>
      <w:r>
        <w:rPr>
          <w:color w:val="000000"/>
          <w:spacing w:val="-1"/>
          <w:sz w:val="28"/>
          <w:szCs w:val="28"/>
        </w:rPr>
        <w:t xml:space="preserve">Сертификации подлежат ворота хоккейные, ворота для футбола, гандбола </w:t>
      </w:r>
      <w:r>
        <w:rPr>
          <w:color w:val="000000"/>
          <w:sz w:val="28"/>
          <w:szCs w:val="28"/>
        </w:rPr>
        <w:t xml:space="preserve">и мини-футбола (далее - ворота), выпускаемые в обращение на территории </w:t>
      </w:r>
      <w:r>
        <w:rPr>
          <w:color w:val="000000"/>
          <w:spacing w:val="-1"/>
          <w:sz w:val="28"/>
          <w:szCs w:val="28"/>
        </w:rPr>
        <w:t>Российской Федерации.</w:t>
      </w:r>
    </w:p>
    <w:p w:rsidR="00B944FA" w:rsidRDefault="00B944FA">
      <w:pPr>
        <w:shd w:val="clear" w:color="auto" w:fill="FFFFFF"/>
        <w:spacing w:line="490" w:lineRule="exact"/>
        <w:ind w:left="10" w:right="10" w:firstLine="562"/>
        <w:jc w:val="both"/>
      </w:pPr>
      <w:r>
        <w:rPr>
          <w:color w:val="000000"/>
          <w:spacing w:val="10"/>
          <w:sz w:val="28"/>
          <w:szCs w:val="28"/>
        </w:rPr>
        <w:t xml:space="preserve">Сертификация ворот проводится на соответствие требованиям </w:t>
      </w:r>
      <w:r>
        <w:rPr>
          <w:color w:val="000000"/>
          <w:spacing w:val="-1"/>
          <w:sz w:val="28"/>
          <w:szCs w:val="28"/>
        </w:rPr>
        <w:t>безопасности, установленным национальными стандартами (Приложение 1).</w:t>
      </w:r>
    </w:p>
    <w:p w:rsidR="00B944FA" w:rsidRDefault="00B944FA">
      <w:pPr>
        <w:shd w:val="clear" w:color="auto" w:fill="FFFFFF"/>
        <w:spacing w:line="490" w:lineRule="exact"/>
        <w:ind w:left="14" w:right="5" w:firstLine="552"/>
        <w:jc w:val="both"/>
      </w:pPr>
      <w:r>
        <w:rPr>
          <w:color w:val="000000"/>
          <w:spacing w:val="9"/>
          <w:sz w:val="28"/>
          <w:szCs w:val="28"/>
        </w:rPr>
        <w:t xml:space="preserve">В качестве заявителей на проведение сертификации ворот могут </w:t>
      </w:r>
      <w:r>
        <w:rPr>
          <w:color w:val="000000"/>
          <w:spacing w:val="-3"/>
          <w:sz w:val="28"/>
          <w:szCs w:val="28"/>
        </w:rPr>
        <w:t>выступать:</w:t>
      </w:r>
    </w:p>
    <w:p w:rsidR="00B944FA" w:rsidRDefault="00B944FA">
      <w:pPr>
        <w:shd w:val="clear" w:color="auto" w:fill="FFFFFF"/>
        <w:tabs>
          <w:tab w:val="left" w:pos="931"/>
        </w:tabs>
        <w:spacing w:line="480" w:lineRule="exact"/>
        <w:ind w:left="10" w:firstLine="571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в   отношении   продукции   ввозимой   на   территорию   Российской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Федерации     и/или     при     выпуске     из     </w:t>
      </w:r>
      <w:proofErr w:type="gramStart"/>
      <w:r>
        <w:rPr>
          <w:color w:val="000000"/>
          <w:spacing w:val="1"/>
          <w:sz w:val="28"/>
          <w:szCs w:val="28"/>
        </w:rPr>
        <w:t xml:space="preserve">производства:   </w:t>
      </w:r>
      <w:proofErr w:type="gramEnd"/>
      <w:r>
        <w:rPr>
          <w:color w:val="000000"/>
          <w:spacing w:val="1"/>
          <w:sz w:val="28"/>
          <w:szCs w:val="28"/>
        </w:rPr>
        <w:t xml:space="preserve">  производитель,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уполномоченное производителем лицо или его официальный представитель,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участники внешнеэкономической деятельности;</w:t>
      </w:r>
    </w:p>
    <w:p w:rsidR="00B944FA" w:rsidRDefault="00B944FA">
      <w:pPr>
        <w:shd w:val="clear" w:color="auto" w:fill="FFFFFF"/>
        <w:tabs>
          <w:tab w:val="left" w:pos="749"/>
        </w:tabs>
        <w:spacing w:line="480" w:lineRule="exact"/>
        <w:ind w:left="5" w:firstLine="581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в отношении продукции переданной собственнику (</w:t>
      </w:r>
      <w:proofErr w:type="spellStart"/>
      <w:r>
        <w:rPr>
          <w:color w:val="000000"/>
          <w:spacing w:val="-2"/>
          <w:sz w:val="28"/>
          <w:szCs w:val="28"/>
        </w:rPr>
        <w:t>эксплуатанту</w:t>
      </w:r>
      <w:proofErr w:type="spellEnd"/>
      <w:r>
        <w:rPr>
          <w:color w:val="000000"/>
          <w:spacing w:val="-2"/>
          <w:sz w:val="28"/>
          <w:szCs w:val="28"/>
        </w:rPr>
        <w:t>), но не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введенной   в   эксплуатацию   -   </w:t>
      </w:r>
      <w:proofErr w:type="gramStart"/>
      <w:r>
        <w:rPr>
          <w:color w:val="000000"/>
          <w:sz w:val="28"/>
          <w:szCs w:val="28"/>
        </w:rPr>
        <w:t xml:space="preserve">предприятия,   </w:t>
      </w:r>
      <w:proofErr w:type="gramEnd"/>
      <w:r>
        <w:rPr>
          <w:color w:val="000000"/>
          <w:sz w:val="28"/>
          <w:szCs w:val="28"/>
        </w:rPr>
        <w:t>учреждения   и   организации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независимо от ведомственной принадлежности и организационно-правовой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формы, имеющие в собственности, хозяйственном ведении или оперативном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управлении  сооружения,  оснащенные  воротами,  а также  производитель,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уполномоченное производителем лицо или его официальный представитель,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продавец, поставщик, подрядная организация.</w:t>
      </w:r>
    </w:p>
    <w:p w:rsidR="00B944FA" w:rsidRDefault="00B944FA">
      <w:pPr>
        <w:shd w:val="clear" w:color="auto" w:fill="FFFFFF"/>
        <w:spacing w:before="5" w:line="480" w:lineRule="exact"/>
        <w:ind w:left="10" w:firstLine="562"/>
        <w:jc w:val="both"/>
      </w:pPr>
      <w:r>
        <w:rPr>
          <w:color w:val="000000"/>
          <w:sz w:val="28"/>
          <w:szCs w:val="28"/>
        </w:rPr>
        <w:t xml:space="preserve">Обязательная сертификация осуществляется органом по сертификации, </w:t>
      </w:r>
      <w:r>
        <w:rPr>
          <w:color w:val="000000"/>
          <w:spacing w:val="-1"/>
          <w:sz w:val="28"/>
          <w:szCs w:val="28"/>
        </w:rPr>
        <w:t>аккредитованным в соответствии с законодательством Российской Федерации об аккредитации в национальной системе аккредитации.</w:t>
      </w:r>
    </w:p>
    <w:p w:rsidR="00B944FA" w:rsidRDefault="00B944FA">
      <w:pPr>
        <w:shd w:val="clear" w:color="auto" w:fill="FFFFFF"/>
        <w:spacing w:line="480" w:lineRule="exact"/>
        <w:ind w:left="571"/>
      </w:pPr>
      <w:r>
        <w:rPr>
          <w:color w:val="000000"/>
          <w:spacing w:val="-1"/>
          <w:sz w:val="28"/>
          <w:szCs w:val="28"/>
        </w:rPr>
        <w:t>Орган по сертификации:</w:t>
      </w:r>
    </w:p>
    <w:p w:rsidR="00B944FA" w:rsidRDefault="00B944FA">
      <w:pPr>
        <w:shd w:val="clear" w:color="auto" w:fill="FFFFFF"/>
        <w:spacing w:before="43" w:line="456" w:lineRule="exact"/>
        <w:ind w:left="10" w:firstLine="562"/>
        <w:jc w:val="both"/>
      </w:pPr>
      <w:r>
        <w:rPr>
          <w:color w:val="000000"/>
          <w:spacing w:val="8"/>
          <w:sz w:val="28"/>
          <w:szCs w:val="28"/>
        </w:rPr>
        <w:t xml:space="preserve">привлекает на договорной основе для проведения исследований </w:t>
      </w:r>
      <w:r>
        <w:rPr>
          <w:color w:val="000000"/>
          <w:spacing w:val="3"/>
          <w:sz w:val="28"/>
          <w:szCs w:val="28"/>
        </w:rPr>
        <w:t xml:space="preserve">(испытаний) и измерений аккредитованные испытательные лаборатории </w:t>
      </w:r>
      <w:r>
        <w:rPr>
          <w:color w:val="000000"/>
          <w:spacing w:val="-2"/>
          <w:sz w:val="28"/>
          <w:szCs w:val="28"/>
        </w:rPr>
        <w:t>(центры);</w:t>
      </w:r>
    </w:p>
    <w:p w:rsidR="00B944FA" w:rsidRDefault="00B944FA">
      <w:pPr>
        <w:shd w:val="clear" w:color="auto" w:fill="FFFFFF"/>
        <w:spacing w:before="43" w:line="456" w:lineRule="exact"/>
        <w:ind w:left="10" w:firstLine="562"/>
        <w:jc w:val="both"/>
        <w:sectPr w:rsidR="00B944FA">
          <w:pgSz w:w="11909" w:h="16834"/>
          <w:pgMar w:top="1440" w:right="1037" w:bottom="720" w:left="1393" w:header="720" w:footer="720" w:gutter="0"/>
          <w:cols w:space="60"/>
          <w:noEndnote/>
        </w:sectPr>
      </w:pPr>
    </w:p>
    <w:p w:rsidR="00B944FA" w:rsidRDefault="00B944FA">
      <w:pPr>
        <w:shd w:val="clear" w:color="auto" w:fill="FFFFFF"/>
        <w:spacing w:line="509" w:lineRule="exact"/>
        <w:ind w:right="43" w:firstLine="552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осуществляет контроль за объектами сертификации, если такой контроль </w:t>
      </w:r>
      <w:r>
        <w:rPr>
          <w:color w:val="000000"/>
          <w:spacing w:val="5"/>
          <w:sz w:val="28"/>
          <w:szCs w:val="28"/>
        </w:rPr>
        <w:t xml:space="preserve">предусмотрен соответствующей схемой обязательной сертификации и </w:t>
      </w:r>
      <w:r>
        <w:rPr>
          <w:color w:val="000000"/>
          <w:spacing w:val="-2"/>
          <w:sz w:val="28"/>
          <w:szCs w:val="28"/>
        </w:rPr>
        <w:t>договором;</w:t>
      </w:r>
    </w:p>
    <w:p w:rsidR="00B944FA" w:rsidRDefault="00B944FA">
      <w:pPr>
        <w:shd w:val="clear" w:color="auto" w:fill="FFFFFF"/>
        <w:spacing w:line="485" w:lineRule="exact"/>
        <w:ind w:left="571"/>
      </w:pPr>
      <w:r>
        <w:rPr>
          <w:color w:val="000000"/>
          <w:spacing w:val="-1"/>
          <w:sz w:val="28"/>
          <w:szCs w:val="28"/>
        </w:rPr>
        <w:t>ведет реестр выданных им сертификатов соответствия;</w:t>
      </w:r>
    </w:p>
    <w:p w:rsidR="00B944FA" w:rsidRDefault="00B944FA">
      <w:pPr>
        <w:shd w:val="clear" w:color="auto" w:fill="FFFFFF"/>
        <w:spacing w:line="485" w:lineRule="exact"/>
        <w:ind w:left="14" w:right="24" w:firstLine="557"/>
        <w:jc w:val="both"/>
      </w:pPr>
      <w:r>
        <w:rPr>
          <w:color w:val="000000"/>
          <w:spacing w:val="4"/>
          <w:sz w:val="28"/>
          <w:szCs w:val="28"/>
        </w:rPr>
        <w:t xml:space="preserve">информирует соответствующие органы государственного контроля </w:t>
      </w:r>
      <w:r>
        <w:rPr>
          <w:color w:val="000000"/>
          <w:spacing w:val="13"/>
          <w:sz w:val="28"/>
          <w:szCs w:val="28"/>
        </w:rPr>
        <w:t xml:space="preserve">(надзора) за соблюдением требований безопасности о продукции, </w:t>
      </w:r>
      <w:r>
        <w:rPr>
          <w:color w:val="000000"/>
          <w:spacing w:val="-1"/>
          <w:sz w:val="28"/>
          <w:szCs w:val="28"/>
        </w:rPr>
        <w:t>поступившей на сертификацию, но не прошедшей ее;</w:t>
      </w:r>
    </w:p>
    <w:p w:rsidR="00B944FA" w:rsidRDefault="00B944FA">
      <w:pPr>
        <w:shd w:val="clear" w:color="auto" w:fill="FFFFFF"/>
        <w:spacing w:line="480" w:lineRule="exact"/>
        <w:ind w:left="19" w:right="5" w:firstLine="557"/>
        <w:jc w:val="both"/>
      </w:pPr>
      <w:r>
        <w:rPr>
          <w:color w:val="000000"/>
          <w:sz w:val="28"/>
          <w:szCs w:val="28"/>
        </w:rPr>
        <w:t xml:space="preserve">выдает сертификаты соответствия, приостанавливает или прекращает действие выданных им сертификатов соответствия и информирует об этом федеральный орган исполнительной власти, организующий формирование и </w:t>
      </w:r>
      <w:r>
        <w:rPr>
          <w:color w:val="000000"/>
          <w:spacing w:val="15"/>
          <w:sz w:val="28"/>
          <w:szCs w:val="28"/>
        </w:rPr>
        <w:t xml:space="preserve">ведение единого реестра сертификатов соответствия, и органы </w:t>
      </w:r>
      <w:r>
        <w:rPr>
          <w:color w:val="000000"/>
          <w:spacing w:val="-1"/>
          <w:sz w:val="28"/>
          <w:szCs w:val="28"/>
        </w:rPr>
        <w:t xml:space="preserve">государственного контроля (надзора) за соблюдением требований технических </w:t>
      </w:r>
      <w:r>
        <w:rPr>
          <w:color w:val="000000"/>
          <w:spacing w:val="-2"/>
          <w:sz w:val="28"/>
          <w:szCs w:val="28"/>
        </w:rPr>
        <w:t>регламентов;</w:t>
      </w:r>
    </w:p>
    <w:p w:rsidR="00B944FA" w:rsidRDefault="00B944FA">
      <w:pPr>
        <w:shd w:val="clear" w:color="auto" w:fill="FFFFFF"/>
        <w:spacing w:line="480" w:lineRule="exact"/>
        <w:ind w:left="29" w:right="5" w:firstLine="557"/>
        <w:jc w:val="both"/>
      </w:pPr>
      <w:r>
        <w:rPr>
          <w:color w:val="000000"/>
          <w:spacing w:val="7"/>
          <w:sz w:val="28"/>
          <w:szCs w:val="28"/>
        </w:rPr>
        <w:t xml:space="preserve">обеспечивает предоставление заявителям информации о порядке </w:t>
      </w:r>
      <w:r>
        <w:rPr>
          <w:color w:val="000000"/>
          <w:spacing w:val="-1"/>
          <w:sz w:val="28"/>
          <w:szCs w:val="28"/>
        </w:rPr>
        <w:t>проведения обязательной сертификации;</w:t>
      </w:r>
    </w:p>
    <w:p w:rsidR="00B944FA" w:rsidRDefault="00B944FA">
      <w:pPr>
        <w:shd w:val="clear" w:color="auto" w:fill="FFFFFF"/>
        <w:spacing w:line="480" w:lineRule="exact"/>
        <w:ind w:left="29" w:right="34" w:firstLine="566"/>
        <w:jc w:val="both"/>
      </w:pPr>
      <w:r>
        <w:rPr>
          <w:color w:val="000000"/>
          <w:spacing w:val="10"/>
          <w:sz w:val="28"/>
          <w:szCs w:val="28"/>
        </w:rPr>
        <w:t xml:space="preserve">определяет стоимость работ по сертификации, выполняемых в </w:t>
      </w:r>
      <w:r>
        <w:rPr>
          <w:color w:val="000000"/>
          <w:spacing w:val="-1"/>
          <w:sz w:val="28"/>
          <w:szCs w:val="28"/>
        </w:rPr>
        <w:t>соответствии с договором с заявителем;</w:t>
      </w:r>
    </w:p>
    <w:p w:rsidR="00B944FA" w:rsidRDefault="00B944FA">
      <w:pPr>
        <w:shd w:val="clear" w:color="auto" w:fill="FFFFFF"/>
        <w:spacing w:before="5" w:line="480" w:lineRule="exact"/>
        <w:ind w:left="14" w:firstLine="566"/>
        <w:jc w:val="both"/>
      </w:pPr>
      <w:r>
        <w:rPr>
          <w:color w:val="000000"/>
          <w:spacing w:val="4"/>
          <w:sz w:val="28"/>
          <w:szCs w:val="28"/>
        </w:rPr>
        <w:t xml:space="preserve">в порядке, установленном настоящими рекомендациями, принимает </w:t>
      </w:r>
      <w:r>
        <w:rPr>
          <w:color w:val="000000"/>
          <w:spacing w:val="2"/>
          <w:sz w:val="28"/>
          <w:szCs w:val="28"/>
        </w:rPr>
        <w:t xml:space="preserve">решение о продлении срока действия сертификата соответствия, в том числе </w:t>
      </w:r>
      <w:r>
        <w:rPr>
          <w:color w:val="000000"/>
          <w:sz w:val="28"/>
          <w:szCs w:val="28"/>
        </w:rPr>
        <w:t>по результатам проведенного контроля за сертифицированными объектами;</w:t>
      </w:r>
    </w:p>
    <w:p w:rsidR="00B944FA" w:rsidRDefault="00B944FA">
      <w:pPr>
        <w:shd w:val="clear" w:color="auto" w:fill="FFFFFF"/>
        <w:spacing w:before="14" w:line="480" w:lineRule="exact"/>
        <w:ind w:left="19" w:firstLine="562"/>
        <w:jc w:val="both"/>
      </w:pPr>
      <w:r>
        <w:rPr>
          <w:color w:val="000000"/>
          <w:spacing w:val="-1"/>
          <w:sz w:val="28"/>
          <w:szCs w:val="28"/>
        </w:rPr>
        <w:t xml:space="preserve">осуществляет отбор образцов для целей сертификации и представляет их </w:t>
      </w:r>
      <w:r>
        <w:rPr>
          <w:color w:val="000000"/>
          <w:sz w:val="28"/>
          <w:szCs w:val="28"/>
        </w:rPr>
        <w:t>для проведения исследований (испытаний) и измерений в аккредитованные испытательные лаборатории (центры) или поручает осуществить такой отбор аккредитованным испытательным лабораториям (центрам).</w:t>
      </w:r>
    </w:p>
    <w:p w:rsidR="00B944FA" w:rsidRDefault="00B944FA">
      <w:pPr>
        <w:shd w:val="clear" w:color="auto" w:fill="FFFFFF"/>
        <w:spacing w:before="5" w:line="480" w:lineRule="exact"/>
        <w:ind w:left="14" w:right="5" w:firstLine="562"/>
        <w:jc w:val="both"/>
      </w:pPr>
      <w:r>
        <w:rPr>
          <w:color w:val="000000"/>
          <w:sz w:val="28"/>
          <w:szCs w:val="28"/>
        </w:rPr>
        <w:t xml:space="preserve">Исследования (испытания) и измерения продукции при осуществлении </w:t>
      </w:r>
      <w:r>
        <w:rPr>
          <w:color w:val="000000"/>
          <w:spacing w:val="1"/>
          <w:sz w:val="28"/>
          <w:szCs w:val="28"/>
        </w:rPr>
        <w:t xml:space="preserve">обязательной сертификации проводятся испытательными лабораториями </w:t>
      </w:r>
      <w:r>
        <w:rPr>
          <w:color w:val="000000"/>
          <w:sz w:val="28"/>
          <w:szCs w:val="28"/>
        </w:rPr>
        <w:t xml:space="preserve">(центрами) аккредитованными Национальным органом по аккредитации </w:t>
      </w:r>
      <w:r>
        <w:rPr>
          <w:color w:val="000000"/>
          <w:spacing w:val="-1"/>
          <w:sz w:val="28"/>
          <w:szCs w:val="28"/>
        </w:rPr>
        <w:t>(Федеральной службой по аккредитации).</w:t>
      </w:r>
    </w:p>
    <w:p w:rsidR="00B944FA" w:rsidRDefault="00B944FA">
      <w:pPr>
        <w:shd w:val="clear" w:color="auto" w:fill="FFFFFF"/>
        <w:spacing w:before="5" w:line="480" w:lineRule="exact"/>
        <w:ind w:left="14" w:right="5" w:firstLine="562"/>
        <w:jc w:val="both"/>
        <w:sectPr w:rsidR="00B944FA">
          <w:pgSz w:w="11909" w:h="16834"/>
          <w:pgMar w:top="1440" w:right="960" w:bottom="720" w:left="1454" w:header="720" w:footer="720" w:gutter="0"/>
          <w:cols w:space="60"/>
          <w:noEndnote/>
        </w:sectPr>
      </w:pPr>
    </w:p>
    <w:p w:rsidR="00B944FA" w:rsidRDefault="00B944FA">
      <w:pPr>
        <w:shd w:val="clear" w:color="auto" w:fill="FFFFFF"/>
        <w:spacing w:line="480" w:lineRule="exact"/>
        <w:ind w:left="5" w:right="19" w:firstLine="562"/>
        <w:jc w:val="both"/>
      </w:pPr>
      <w:r>
        <w:rPr>
          <w:color w:val="000000"/>
          <w:spacing w:val="3"/>
          <w:sz w:val="28"/>
          <w:szCs w:val="28"/>
        </w:rPr>
        <w:lastRenderedPageBreak/>
        <w:t xml:space="preserve">Аккредитованные испытательные лаборатории (центры) проводят </w:t>
      </w:r>
      <w:r>
        <w:rPr>
          <w:color w:val="000000"/>
          <w:sz w:val="28"/>
          <w:szCs w:val="28"/>
        </w:rPr>
        <w:t xml:space="preserve">исследования (испытания) и измерения продукции в пределах своей области </w:t>
      </w:r>
      <w:r>
        <w:rPr>
          <w:color w:val="000000"/>
          <w:spacing w:val="-1"/>
          <w:sz w:val="28"/>
          <w:szCs w:val="28"/>
        </w:rPr>
        <w:t>аккредитации на условиях договоров с органами по сертификации.</w:t>
      </w:r>
    </w:p>
    <w:p w:rsidR="00B944FA" w:rsidRDefault="00B944FA">
      <w:pPr>
        <w:shd w:val="clear" w:color="auto" w:fill="FFFFFF"/>
        <w:spacing w:line="480" w:lineRule="exact"/>
        <w:ind w:left="10" w:firstLine="562"/>
        <w:jc w:val="both"/>
      </w:pPr>
      <w:r>
        <w:rPr>
          <w:color w:val="000000"/>
          <w:spacing w:val="7"/>
          <w:sz w:val="28"/>
          <w:szCs w:val="28"/>
        </w:rPr>
        <w:t xml:space="preserve">Аккредитованная испытательная лаборатория (центр) оформляет </w:t>
      </w:r>
      <w:r>
        <w:rPr>
          <w:color w:val="000000"/>
          <w:spacing w:val="1"/>
          <w:sz w:val="28"/>
          <w:szCs w:val="28"/>
        </w:rPr>
        <w:t xml:space="preserve">результаты исследований (испытаний) и измерений соответствующими </w:t>
      </w:r>
      <w:r>
        <w:rPr>
          <w:color w:val="000000"/>
          <w:spacing w:val="6"/>
          <w:sz w:val="28"/>
          <w:szCs w:val="28"/>
        </w:rPr>
        <w:t xml:space="preserve">протоколами, на основании которых орган по сертификации принимает </w:t>
      </w:r>
      <w:r>
        <w:rPr>
          <w:color w:val="000000"/>
          <w:spacing w:val="3"/>
          <w:sz w:val="28"/>
          <w:szCs w:val="28"/>
        </w:rPr>
        <w:t xml:space="preserve">решение о выдаче или об отказе в выдаче сертификата соответствия. </w:t>
      </w:r>
      <w:r>
        <w:rPr>
          <w:color w:val="000000"/>
          <w:sz w:val="28"/>
          <w:szCs w:val="28"/>
        </w:rPr>
        <w:t>Аккредитованная испытательная лаборатория (центр) обязана обеспечить достоверность результатов исследований (испытаний) и измерений.</w:t>
      </w:r>
    </w:p>
    <w:p w:rsidR="00B944FA" w:rsidRDefault="00B944FA">
      <w:pPr>
        <w:shd w:val="clear" w:color="auto" w:fill="FFFFFF"/>
        <w:tabs>
          <w:tab w:val="left" w:pos="850"/>
        </w:tabs>
        <w:spacing w:before="480" w:line="475" w:lineRule="exact"/>
        <w:ind w:left="562"/>
      </w:pPr>
      <w:r>
        <w:rPr>
          <w:color w:val="000000"/>
          <w:spacing w:val="-7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Применяемые схемы сертификации</w:t>
      </w:r>
    </w:p>
    <w:p w:rsidR="00B944FA" w:rsidRDefault="00B944FA">
      <w:pPr>
        <w:shd w:val="clear" w:color="auto" w:fill="FFFFFF"/>
        <w:spacing w:before="5" w:line="475" w:lineRule="exact"/>
        <w:ind w:left="576"/>
      </w:pPr>
      <w:r>
        <w:rPr>
          <w:color w:val="000000"/>
          <w:sz w:val="28"/>
          <w:szCs w:val="28"/>
        </w:rPr>
        <w:t>Выбор схем осуществляется на основании ГОСТ Р 53603-2009:</w:t>
      </w:r>
    </w:p>
    <w:p w:rsidR="00B944FA" w:rsidRDefault="00B944FA">
      <w:pPr>
        <w:shd w:val="clear" w:color="auto" w:fill="FFFFFF"/>
        <w:spacing w:before="5" w:line="475" w:lineRule="exact"/>
        <w:ind w:left="19" w:right="10" w:firstLine="557"/>
        <w:jc w:val="both"/>
      </w:pPr>
      <w:r>
        <w:rPr>
          <w:color w:val="000000"/>
          <w:sz w:val="28"/>
          <w:szCs w:val="28"/>
        </w:rPr>
        <w:t xml:space="preserve">Предусматриваются следующие схемы сертификации при проведении </w:t>
      </w:r>
      <w:r>
        <w:rPr>
          <w:color w:val="000000"/>
          <w:spacing w:val="-1"/>
          <w:sz w:val="28"/>
          <w:szCs w:val="28"/>
        </w:rPr>
        <w:t>сертификации изделий:</w:t>
      </w:r>
    </w:p>
    <w:p w:rsidR="00B944FA" w:rsidRDefault="00B944FA">
      <w:pPr>
        <w:shd w:val="clear" w:color="auto" w:fill="FFFFFF"/>
        <w:spacing w:line="475" w:lineRule="exact"/>
        <w:ind w:left="34" w:right="19" w:firstLine="552"/>
        <w:jc w:val="both"/>
      </w:pPr>
      <w:r>
        <w:rPr>
          <w:color w:val="000000"/>
          <w:spacing w:val="9"/>
          <w:sz w:val="28"/>
          <w:szCs w:val="28"/>
        </w:rPr>
        <w:t xml:space="preserve">при ввозе на территорию Российской Федерации и для серийно </w:t>
      </w:r>
      <w:r>
        <w:rPr>
          <w:color w:val="000000"/>
          <w:sz w:val="28"/>
          <w:szCs w:val="28"/>
        </w:rPr>
        <w:t>выпускаемой продукции - схема 1с;</w:t>
      </w:r>
    </w:p>
    <w:p w:rsidR="00B944FA" w:rsidRDefault="00B944FA">
      <w:pPr>
        <w:shd w:val="clear" w:color="auto" w:fill="FFFFFF"/>
        <w:spacing w:before="14" w:line="475" w:lineRule="exact"/>
        <w:ind w:left="571"/>
      </w:pPr>
      <w:r>
        <w:rPr>
          <w:color w:val="000000"/>
          <w:spacing w:val="1"/>
          <w:sz w:val="28"/>
          <w:szCs w:val="28"/>
        </w:rPr>
        <w:t xml:space="preserve">для партии оборудования - схема </w:t>
      </w:r>
      <w:proofErr w:type="spellStart"/>
      <w:r>
        <w:rPr>
          <w:color w:val="000000"/>
          <w:spacing w:val="1"/>
          <w:sz w:val="28"/>
          <w:szCs w:val="28"/>
        </w:rPr>
        <w:t>Зс</w:t>
      </w:r>
      <w:proofErr w:type="spellEnd"/>
      <w:r>
        <w:rPr>
          <w:color w:val="000000"/>
          <w:spacing w:val="1"/>
          <w:sz w:val="28"/>
          <w:szCs w:val="28"/>
        </w:rPr>
        <w:t>;</w:t>
      </w:r>
    </w:p>
    <w:p w:rsidR="00B944FA" w:rsidRDefault="00B944FA">
      <w:pPr>
        <w:shd w:val="clear" w:color="auto" w:fill="FFFFFF"/>
        <w:spacing w:before="10" w:line="475" w:lineRule="exact"/>
        <w:ind w:left="10" w:right="5" w:firstLine="557"/>
        <w:jc w:val="both"/>
      </w:pPr>
      <w:r>
        <w:rPr>
          <w:color w:val="000000"/>
          <w:spacing w:val="8"/>
          <w:sz w:val="28"/>
          <w:szCs w:val="28"/>
        </w:rPr>
        <w:t xml:space="preserve">для единичного изделия, включая не имеющую сертификата и не </w:t>
      </w:r>
      <w:r>
        <w:rPr>
          <w:color w:val="000000"/>
          <w:spacing w:val="12"/>
          <w:sz w:val="28"/>
          <w:szCs w:val="28"/>
        </w:rPr>
        <w:t>введенную в эксплуатацию продукцию, находящуюся в наличии у собственника (</w:t>
      </w:r>
      <w:proofErr w:type="spellStart"/>
      <w:r>
        <w:rPr>
          <w:color w:val="000000"/>
          <w:spacing w:val="12"/>
          <w:sz w:val="28"/>
          <w:szCs w:val="28"/>
        </w:rPr>
        <w:t>эксплуатанта</w:t>
      </w:r>
      <w:proofErr w:type="spellEnd"/>
      <w:r>
        <w:rPr>
          <w:color w:val="000000"/>
          <w:spacing w:val="12"/>
          <w:sz w:val="28"/>
          <w:szCs w:val="28"/>
        </w:rPr>
        <w:t xml:space="preserve">) - схема 7с, включая необходимость </w:t>
      </w:r>
      <w:r>
        <w:rPr>
          <w:color w:val="000000"/>
          <w:sz w:val="28"/>
          <w:szCs w:val="28"/>
        </w:rPr>
        <w:t xml:space="preserve">инспекционного контроля в сроки, установленные соответствующим органом </w:t>
      </w:r>
      <w:r>
        <w:rPr>
          <w:color w:val="000000"/>
          <w:spacing w:val="-1"/>
          <w:sz w:val="28"/>
          <w:szCs w:val="28"/>
        </w:rPr>
        <w:t>по сертификации.</w:t>
      </w:r>
    </w:p>
    <w:p w:rsidR="00B944FA" w:rsidRDefault="00B944FA">
      <w:pPr>
        <w:shd w:val="clear" w:color="auto" w:fill="FFFFFF"/>
        <w:tabs>
          <w:tab w:val="left" w:pos="850"/>
        </w:tabs>
        <w:spacing w:before="504" w:line="475" w:lineRule="exact"/>
        <w:ind w:left="562"/>
      </w:pPr>
      <w:r>
        <w:rPr>
          <w:color w:val="000000"/>
          <w:spacing w:val="-8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Порядок проведения сертификации</w:t>
      </w:r>
    </w:p>
    <w:p w:rsidR="00B944FA" w:rsidRDefault="00B944FA">
      <w:pPr>
        <w:shd w:val="clear" w:color="auto" w:fill="FFFFFF"/>
        <w:spacing w:before="10" w:line="475" w:lineRule="exact"/>
        <w:ind w:left="562"/>
      </w:pPr>
      <w:r>
        <w:rPr>
          <w:color w:val="000000"/>
          <w:sz w:val="28"/>
          <w:szCs w:val="28"/>
        </w:rPr>
        <w:t>Сертификация ворот осуществляется в следующем порядке:</w:t>
      </w:r>
    </w:p>
    <w:p w:rsidR="00B944FA" w:rsidRDefault="00B944FA">
      <w:pPr>
        <w:shd w:val="clear" w:color="auto" w:fill="FFFFFF"/>
        <w:tabs>
          <w:tab w:val="left" w:pos="1090"/>
        </w:tabs>
        <w:spacing w:before="5" w:line="475" w:lineRule="exact"/>
        <w:ind w:firstLine="581"/>
      </w:pPr>
      <w:r>
        <w:rPr>
          <w:color w:val="000000"/>
          <w:spacing w:val="-2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Сертификацию    ворот    осуществляет    орган    по    </w:t>
      </w:r>
      <w:proofErr w:type="gramStart"/>
      <w:r>
        <w:rPr>
          <w:color w:val="000000"/>
          <w:spacing w:val="1"/>
          <w:sz w:val="28"/>
          <w:szCs w:val="28"/>
        </w:rPr>
        <w:t>сертификации,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аккредитованный</w:t>
      </w:r>
      <w:proofErr w:type="gramEnd"/>
      <w:r>
        <w:rPr>
          <w:color w:val="000000"/>
          <w:spacing w:val="2"/>
          <w:sz w:val="28"/>
          <w:szCs w:val="28"/>
        </w:rPr>
        <w:t xml:space="preserve"> в установленном порядке (далее - орган по сертификации),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на основании договора с заявителем.</w:t>
      </w:r>
    </w:p>
    <w:p w:rsidR="00B944FA" w:rsidRDefault="00B944FA">
      <w:pPr>
        <w:shd w:val="clear" w:color="auto" w:fill="FFFFFF"/>
        <w:tabs>
          <w:tab w:val="left" w:pos="850"/>
        </w:tabs>
        <w:spacing w:before="43" w:line="475" w:lineRule="exact"/>
        <w:ind w:left="14" w:firstLine="552"/>
      </w:pPr>
      <w:r>
        <w:rPr>
          <w:color w:val="000000"/>
          <w:spacing w:val="-1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Для обязательной сертификации заявитель подает заявку на проведение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сертификации, в которой указываются следующие сведения:</w:t>
      </w:r>
    </w:p>
    <w:p w:rsidR="00B944FA" w:rsidRDefault="00B944FA">
      <w:pPr>
        <w:shd w:val="clear" w:color="auto" w:fill="FFFFFF"/>
        <w:tabs>
          <w:tab w:val="left" w:pos="850"/>
        </w:tabs>
        <w:spacing w:before="43" w:line="475" w:lineRule="exact"/>
        <w:ind w:left="14" w:firstLine="552"/>
        <w:sectPr w:rsidR="00B944FA">
          <w:pgSz w:w="11909" w:h="16834"/>
          <w:pgMar w:top="1174" w:right="986" w:bottom="360" w:left="1424" w:header="720" w:footer="720" w:gutter="0"/>
          <w:cols w:space="60"/>
          <w:noEndnote/>
        </w:sectPr>
      </w:pPr>
    </w:p>
    <w:p w:rsidR="00B944FA" w:rsidRDefault="00B944FA" w:rsidP="00B944FA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485" w:lineRule="exact"/>
        <w:ind w:left="55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наименование и местонахождение заявителя;</w:t>
      </w:r>
    </w:p>
    <w:p w:rsidR="00B944FA" w:rsidRDefault="00B944FA" w:rsidP="00B944FA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5" w:line="485" w:lineRule="exact"/>
        <w:ind w:left="55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наименование и местонахождение изготовителя;</w:t>
      </w:r>
    </w:p>
    <w:p w:rsidR="00B944FA" w:rsidRDefault="00B944FA" w:rsidP="00B944FA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485" w:lineRule="exact"/>
        <w:ind w:left="55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информация, позволяющая идентифицировать объект сертификации;</w:t>
      </w:r>
    </w:p>
    <w:p w:rsidR="00B944FA" w:rsidRDefault="00B944FA" w:rsidP="00B944FA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4" w:line="480" w:lineRule="exact"/>
        <w:ind w:left="5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месте проведения испытаний объекта сертификации;</w:t>
      </w:r>
    </w:p>
    <w:p w:rsidR="00B944FA" w:rsidRDefault="00B944FA">
      <w:pPr>
        <w:shd w:val="clear" w:color="auto" w:fill="FFFFFF"/>
        <w:tabs>
          <w:tab w:val="left" w:pos="787"/>
        </w:tabs>
        <w:spacing w:line="480" w:lineRule="exact"/>
        <w:ind w:left="10" w:firstLine="56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информация о стандартах, примененных на добровольной основе для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обеспечения соответствия ворот требованиям безопасности;</w:t>
      </w:r>
    </w:p>
    <w:p w:rsidR="00B944FA" w:rsidRDefault="00B944FA">
      <w:pPr>
        <w:shd w:val="clear" w:color="auto" w:fill="FFFFFF"/>
        <w:tabs>
          <w:tab w:val="left" w:pos="994"/>
        </w:tabs>
        <w:spacing w:line="480" w:lineRule="exact"/>
        <w:ind w:left="10" w:firstLine="562"/>
      </w:pPr>
      <w:r>
        <w:rPr>
          <w:color w:val="000000"/>
          <w:spacing w:val="-12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К   </w:t>
      </w:r>
      <w:proofErr w:type="gramStart"/>
      <w:r>
        <w:rPr>
          <w:color w:val="000000"/>
          <w:spacing w:val="1"/>
          <w:sz w:val="28"/>
          <w:szCs w:val="28"/>
        </w:rPr>
        <w:t>заявке  на</w:t>
      </w:r>
      <w:proofErr w:type="gramEnd"/>
      <w:r>
        <w:rPr>
          <w:color w:val="000000"/>
          <w:spacing w:val="1"/>
          <w:sz w:val="28"/>
          <w:szCs w:val="28"/>
        </w:rPr>
        <w:t xml:space="preserve">  проведение   сертификации   прилагаются   документы,</w:t>
      </w:r>
      <w:r>
        <w:rPr>
          <w:color w:val="000000"/>
          <w:spacing w:val="1"/>
          <w:sz w:val="28"/>
          <w:szCs w:val="28"/>
        </w:rPr>
        <w:br/>
        <w:t>свидетельствующие        о        выполнении        требований        безопасности: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эксплуатационная документация, оформленная в соответствии с требованиями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ГОСТ Р 55664-2013, ГОСТ Р 55665-2013, ГОСТ Р 55666-2013, протоколы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испытаний и измерений, выполненные изготовителем или по его поручению</w:t>
      </w:r>
      <w:r>
        <w:rPr>
          <w:color w:val="000000"/>
          <w:spacing w:val="3"/>
          <w:sz w:val="28"/>
          <w:szCs w:val="28"/>
        </w:rPr>
        <w:br/>
        <w:t>(при  наличии);   копия  сертификата  системы  менеджмента  качества  (при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наличии).</w:t>
      </w:r>
    </w:p>
    <w:p w:rsidR="00B944FA" w:rsidRDefault="00B944FA">
      <w:pPr>
        <w:shd w:val="clear" w:color="auto" w:fill="FFFFFF"/>
        <w:spacing w:line="480" w:lineRule="exact"/>
        <w:ind w:left="19" w:right="5" w:firstLine="557"/>
        <w:jc w:val="both"/>
      </w:pPr>
      <w:r>
        <w:rPr>
          <w:color w:val="000000"/>
          <w:sz w:val="28"/>
          <w:szCs w:val="28"/>
        </w:rPr>
        <w:t xml:space="preserve">3.1. При использовании схемы 7с к заявке на проведение сертификации </w:t>
      </w:r>
      <w:r>
        <w:rPr>
          <w:color w:val="000000"/>
          <w:spacing w:val="12"/>
          <w:sz w:val="28"/>
          <w:szCs w:val="28"/>
        </w:rPr>
        <w:t xml:space="preserve">дополнительно прилагается документ с указанием адреса объекта </w:t>
      </w:r>
      <w:r>
        <w:rPr>
          <w:color w:val="000000"/>
          <w:spacing w:val="-2"/>
          <w:sz w:val="28"/>
          <w:szCs w:val="28"/>
        </w:rPr>
        <w:t>(сооружения), оснащенного воротами.</w:t>
      </w:r>
    </w:p>
    <w:p w:rsidR="00B944FA" w:rsidRDefault="00B944FA" w:rsidP="00B944FA">
      <w:pPr>
        <w:numPr>
          <w:ilvl w:val="0"/>
          <w:numId w:val="2"/>
        </w:numPr>
        <w:shd w:val="clear" w:color="auto" w:fill="FFFFFF"/>
        <w:tabs>
          <w:tab w:val="left" w:pos="854"/>
        </w:tabs>
        <w:spacing w:line="480" w:lineRule="exact"/>
        <w:ind w:left="5" w:firstLine="562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 отсутствии эксплуатационной документации на единичное изделие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и    невозможности    ее    </w:t>
      </w:r>
      <w:proofErr w:type="gramStart"/>
      <w:r>
        <w:rPr>
          <w:color w:val="000000"/>
          <w:spacing w:val="2"/>
          <w:sz w:val="28"/>
          <w:szCs w:val="28"/>
        </w:rPr>
        <w:t xml:space="preserve">восстановить,   </w:t>
      </w:r>
      <w:proofErr w:type="gramEnd"/>
      <w:r>
        <w:rPr>
          <w:color w:val="000000"/>
          <w:spacing w:val="2"/>
          <w:sz w:val="28"/>
          <w:szCs w:val="28"/>
        </w:rPr>
        <w:t xml:space="preserve"> заявитель    вправе    оформить    ее</w:t>
      </w:r>
      <w:r>
        <w:rPr>
          <w:color w:val="000000"/>
          <w:spacing w:val="2"/>
          <w:sz w:val="28"/>
          <w:szCs w:val="28"/>
        </w:rPr>
        <w:br/>
        <w:t>самостоятельно, на основании опыта эксплуатации (п. 4.5., 4.13 ГОСТ 2.601-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2013), с учетом требований ГОСТ Р 55664-2013, ГОСТ Р 55665-2013, ГОСТ Р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55666-2013.</w:t>
      </w:r>
    </w:p>
    <w:p w:rsidR="00B944FA" w:rsidRDefault="00B944FA" w:rsidP="00B944FA">
      <w:pPr>
        <w:numPr>
          <w:ilvl w:val="0"/>
          <w:numId w:val="2"/>
        </w:numPr>
        <w:shd w:val="clear" w:color="auto" w:fill="FFFFFF"/>
        <w:tabs>
          <w:tab w:val="left" w:pos="854"/>
        </w:tabs>
        <w:spacing w:before="34" w:line="466" w:lineRule="exact"/>
        <w:ind w:left="5" w:firstLine="562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основании результатов анализа представленной заявителем заявки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документации и с учетом п.5 настоящего документа делается выбор схемы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сертификации.</w:t>
      </w:r>
    </w:p>
    <w:p w:rsidR="00B944FA" w:rsidRDefault="00B944FA">
      <w:pPr>
        <w:shd w:val="clear" w:color="auto" w:fill="FFFFFF"/>
        <w:tabs>
          <w:tab w:val="left" w:pos="979"/>
        </w:tabs>
        <w:spacing w:before="48" w:line="470" w:lineRule="exact"/>
        <w:ind w:firstLine="571"/>
      </w:pPr>
      <w:r>
        <w:rPr>
          <w:color w:val="000000"/>
          <w:spacing w:val="-12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2"/>
          <w:sz w:val="28"/>
          <w:szCs w:val="28"/>
        </w:rPr>
        <w:t>Идентификация  ворот</w:t>
      </w:r>
      <w:proofErr w:type="gramEnd"/>
      <w:r>
        <w:rPr>
          <w:color w:val="000000"/>
          <w:spacing w:val="2"/>
          <w:sz w:val="28"/>
          <w:szCs w:val="28"/>
        </w:rPr>
        <w:t>,  осуществляется  органом  по  сертификации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посредством установления тождественности их характеристик существенным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признакам     установленным     национальными     стандартами     на    данную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продукцию.</w:t>
      </w:r>
    </w:p>
    <w:p w:rsidR="00B944FA" w:rsidRDefault="00B944FA">
      <w:pPr>
        <w:shd w:val="clear" w:color="auto" w:fill="FFFFFF"/>
        <w:spacing w:before="38" w:line="475" w:lineRule="exact"/>
        <w:ind w:left="14" w:firstLine="552"/>
        <w:jc w:val="both"/>
      </w:pPr>
      <w:r>
        <w:rPr>
          <w:color w:val="000000"/>
          <w:spacing w:val="-1"/>
          <w:sz w:val="28"/>
          <w:szCs w:val="28"/>
        </w:rPr>
        <w:t xml:space="preserve">Ворота (каждая единица), поступающие на сертификацию, должны иметь </w:t>
      </w:r>
      <w:r>
        <w:rPr>
          <w:color w:val="000000"/>
          <w:sz w:val="28"/>
          <w:szCs w:val="28"/>
        </w:rPr>
        <w:t>маркировку, позволяющую их однозначно идентифицировать.</w:t>
      </w:r>
    </w:p>
    <w:p w:rsidR="00B944FA" w:rsidRDefault="00B944FA">
      <w:pPr>
        <w:shd w:val="clear" w:color="auto" w:fill="FFFFFF"/>
        <w:spacing w:before="38" w:line="475" w:lineRule="exact"/>
        <w:ind w:left="14" w:firstLine="552"/>
        <w:jc w:val="both"/>
        <w:sectPr w:rsidR="00B944FA">
          <w:pgSz w:w="11909" w:h="16834"/>
          <w:pgMar w:top="1171" w:right="950" w:bottom="360" w:left="1478" w:header="720" w:footer="720" w:gutter="0"/>
          <w:cols w:space="60"/>
          <w:noEndnote/>
        </w:sectPr>
      </w:pPr>
    </w:p>
    <w:p w:rsidR="00B944FA" w:rsidRDefault="00B944FA">
      <w:pPr>
        <w:shd w:val="clear" w:color="auto" w:fill="FFFFFF"/>
        <w:spacing w:line="518" w:lineRule="exact"/>
        <w:ind w:right="38" w:firstLine="557"/>
        <w:jc w:val="both"/>
      </w:pPr>
      <w:r>
        <w:rPr>
          <w:color w:val="000000"/>
          <w:spacing w:val="3"/>
          <w:sz w:val="28"/>
          <w:szCs w:val="28"/>
        </w:rPr>
        <w:lastRenderedPageBreak/>
        <w:t xml:space="preserve">Идентификация осуществляется с использованием представленной </w:t>
      </w:r>
      <w:r>
        <w:rPr>
          <w:color w:val="000000"/>
          <w:spacing w:val="-1"/>
          <w:sz w:val="28"/>
          <w:szCs w:val="28"/>
        </w:rPr>
        <w:t>заявителем технической документации.</w:t>
      </w:r>
    </w:p>
    <w:p w:rsidR="00B944FA" w:rsidRDefault="00B944FA">
      <w:pPr>
        <w:shd w:val="clear" w:color="auto" w:fill="FFFFFF"/>
        <w:tabs>
          <w:tab w:val="left" w:pos="1128"/>
        </w:tabs>
        <w:spacing w:line="490" w:lineRule="exact"/>
        <w:ind w:left="10" w:firstLine="562"/>
      </w:pPr>
      <w:r>
        <w:rPr>
          <w:color w:val="000000"/>
          <w:spacing w:val="-12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 xml:space="preserve">Исследования </w:t>
      </w:r>
      <w:proofErr w:type="gramStart"/>
      <w:r>
        <w:rPr>
          <w:color w:val="000000"/>
          <w:sz w:val="28"/>
          <w:szCs w:val="28"/>
        </w:rPr>
        <w:t xml:space="preserve">   (</w:t>
      </w:r>
      <w:proofErr w:type="gramEnd"/>
      <w:r>
        <w:rPr>
          <w:color w:val="000000"/>
          <w:sz w:val="28"/>
          <w:szCs w:val="28"/>
        </w:rPr>
        <w:t>испытания)     и     измерения     при     обязательной</w:t>
      </w:r>
      <w:r>
        <w:rPr>
          <w:color w:val="000000"/>
          <w:sz w:val="28"/>
          <w:szCs w:val="28"/>
        </w:rPr>
        <w:br/>
        <w:t>сертификации     ворот     проводит     испытательная     лаборатория     (центр)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аккредитованная Федеральной службой по аккредитации.</w:t>
      </w:r>
    </w:p>
    <w:p w:rsidR="00B944FA" w:rsidRDefault="00B944FA">
      <w:pPr>
        <w:shd w:val="clear" w:color="auto" w:fill="FFFFFF"/>
        <w:spacing w:line="490" w:lineRule="exact"/>
        <w:ind w:left="14" w:right="19" w:firstLine="557"/>
        <w:jc w:val="both"/>
      </w:pPr>
      <w:r>
        <w:rPr>
          <w:color w:val="000000"/>
          <w:spacing w:val="11"/>
          <w:sz w:val="28"/>
          <w:szCs w:val="28"/>
        </w:rPr>
        <w:t xml:space="preserve">Испытания проводятся по показателям безопасности согласно </w:t>
      </w:r>
      <w:r>
        <w:rPr>
          <w:color w:val="000000"/>
          <w:spacing w:val="-1"/>
          <w:sz w:val="28"/>
          <w:szCs w:val="28"/>
        </w:rPr>
        <w:t>Приложению 2 к настоящему документу.</w:t>
      </w:r>
    </w:p>
    <w:p w:rsidR="00B944FA" w:rsidRDefault="00B944FA">
      <w:pPr>
        <w:shd w:val="clear" w:color="auto" w:fill="FFFFFF"/>
        <w:tabs>
          <w:tab w:val="left" w:pos="1046"/>
        </w:tabs>
        <w:spacing w:line="485" w:lineRule="exact"/>
        <w:ind w:left="19" w:firstLine="566"/>
      </w:pPr>
      <w:r>
        <w:rPr>
          <w:color w:val="000000"/>
          <w:spacing w:val="-12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Орган   по   сертификации   в   </w:t>
      </w:r>
      <w:proofErr w:type="gramStart"/>
      <w:r>
        <w:rPr>
          <w:color w:val="000000"/>
          <w:spacing w:val="3"/>
          <w:sz w:val="28"/>
          <w:szCs w:val="28"/>
        </w:rPr>
        <w:t xml:space="preserve">сроки,   </w:t>
      </w:r>
      <w:proofErr w:type="gramEnd"/>
      <w:r>
        <w:rPr>
          <w:color w:val="000000"/>
          <w:spacing w:val="3"/>
          <w:sz w:val="28"/>
          <w:szCs w:val="28"/>
        </w:rPr>
        <w:t>определенные   договором   с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заявителем, проводит сертификацию в соответствии с выбранной схемой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сертификации и принимает решение о выдаче сертификата соответствия или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 отказе в его выдаче.</w:t>
      </w:r>
    </w:p>
    <w:p w:rsidR="00B944FA" w:rsidRDefault="00B944FA">
      <w:pPr>
        <w:shd w:val="clear" w:color="auto" w:fill="FFFFFF"/>
        <w:spacing w:before="595"/>
        <w:ind w:left="379"/>
      </w:pPr>
      <w:r>
        <w:rPr>
          <w:color w:val="000000"/>
          <w:spacing w:val="1"/>
          <w:sz w:val="28"/>
          <w:szCs w:val="28"/>
        </w:rPr>
        <w:t>6. Оформление результатов сертификации</w:t>
      </w:r>
    </w:p>
    <w:p w:rsidR="00B944FA" w:rsidRDefault="00B944FA">
      <w:pPr>
        <w:shd w:val="clear" w:color="auto" w:fill="FFFFFF"/>
        <w:spacing w:before="490" w:line="480" w:lineRule="exact"/>
        <w:ind w:left="14" w:right="5" w:firstLine="552"/>
        <w:jc w:val="both"/>
      </w:pPr>
      <w:r>
        <w:rPr>
          <w:color w:val="000000"/>
          <w:spacing w:val="1"/>
          <w:sz w:val="28"/>
          <w:szCs w:val="28"/>
        </w:rPr>
        <w:t xml:space="preserve">Сертификат соответствия и его приложения должны содержать сведения </w:t>
      </w:r>
      <w:r>
        <w:rPr>
          <w:color w:val="000000"/>
          <w:spacing w:val="11"/>
          <w:sz w:val="28"/>
          <w:szCs w:val="28"/>
        </w:rPr>
        <w:t xml:space="preserve">о типе (модели), изготовителе, стране происхождения ворот и их </w:t>
      </w:r>
      <w:r>
        <w:rPr>
          <w:color w:val="000000"/>
          <w:spacing w:val="7"/>
          <w:sz w:val="28"/>
          <w:szCs w:val="28"/>
        </w:rPr>
        <w:t xml:space="preserve">конструктивных особенностях согласно нормативной документации на </w:t>
      </w:r>
      <w:r>
        <w:rPr>
          <w:color w:val="000000"/>
          <w:spacing w:val="-1"/>
          <w:sz w:val="28"/>
          <w:szCs w:val="28"/>
        </w:rPr>
        <w:t>данную продукцию.</w:t>
      </w:r>
    </w:p>
    <w:p w:rsidR="00B944FA" w:rsidRDefault="00B944FA">
      <w:pPr>
        <w:shd w:val="clear" w:color="auto" w:fill="FFFFFF"/>
        <w:spacing w:before="29" w:line="466" w:lineRule="exact"/>
        <w:ind w:left="14" w:right="10" w:firstLine="557"/>
        <w:jc w:val="both"/>
      </w:pPr>
      <w:r>
        <w:rPr>
          <w:color w:val="000000"/>
          <w:sz w:val="28"/>
          <w:szCs w:val="28"/>
        </w:rPr>
        <w:t xml:space="preserve">Решение об отказе в выдаче сертификата соответствия должно содержать </w:t>
      </w:r>
      <w:r>
        <w:rPr>
          <w:color w:val="000000"/>
          <w:spacing w:val="14"/>
          <w:sz w:val="28"/>
          <w:szCs w:val="28"/>
        </w:rPr>
        <w:t xml:space="preserve">мотивированное обоснование несоответствия ворот требованиям </w:t>
      </w:r>
      <w:r>
        <w:rPr>
          <w:color w:val="000000"/>
          <w:spacing w:val="-2"/>
          <w:sz w:val="28"/>
          <w:szCs w:val="28"/>
        </w:rPr>
        <w:t>безопасности.</w:t>
      </w:r>
    </w:p>
    <w:p w:rsidR="00B944FA" w:rsidRDefault="00B944FA">
      <w:pPr>
        <w:shd w:val="clear" w:color="auto" w:fill="FFFFFF"/>
        <w:spacing w:before="43" w:line="470" w:lineRule="exact"/>
        <w:ind w:left="10" w:firstLine="552"/>
        <w:jc w:val="both"/>
      </w:pPr>
      <w:r>
        <w:rPr>
          <w:color w:val="000000"/>
          <w:spacing w:val="6"/>
          <w:sz w:val="28"/>
          <w:szCs w:val="28"/>
        </w:rPr>
        <w:t xml:space="preserve">После устранения указанного несоответствия заявитель повторно </w:t>
      </w:r>
      <w:r>
        <w:rPr>
          <w:color w:val="000000"/>
          <w:sz w:val="28"/>
          <w:szCs w:val="28"/>
        </w:rPr>
        <w:t xml:space="preserve">обращается в орган по сертификации с заявлением о выдаче сертификата </w:t>
      </w:r>
      <w:r>
        <w:rPr>
          <w:color w:val="000000"/>
          <w:spacing w:val="-2"/>
          <w:sz w:val="28"/>
          <w:szCs w:val="28"/>
        </w:rPr>
        <w:t>соответствия.</w:t>
      </w:r>
    </w:p>
    <w:p w:rsidR="00B944FA" w:rsidRDefault="00B944FA">
      <w:pPr>
        <w:shd w:val="clear" w:color="auto" w:fill="FFFFFF"/>
        <w:spacing w:before="48" w:line="456" w:lineRule="exact"/>
        <w:ind w:left="10" w:right="14" w:firstLine="562"/>
        <w:jc w:val="both"/>
      </w:pPr>
      <w:r>
        <w:rPr>
          <w:color w:val="000000"/>
          <w:sz w:val="28"/>
          <w:szCs w:val="28"/>
        </w:rPr>
        <w:t xml:space="preserve">Срок действия сертификатов соответствия на серийно изготавливаемую </w:t>
      </w:r>
      <w:r>
        <w:rPr>
          <w:color w:val="000000"/>
          <w:spacing w:val="-1"/>
          <w:sz w:val="28"/>
          <w:szCs w:val="28"/>
        </w:rPr>
        <w:t>продукцию не должен превышать трех лет.</w:t>
      </w:r>
    </w:p>
    <w:p w:rsidR="00B944FA" w:rsidRDefault="00B944FA">
      <w:pPr>
        <w:shd w:val="clear" w:color="auto" w:fill="FFFFFF"/>
        <w:spacing w:before="29" w:line="485" w:lineRule="exact"/>
        <w:ind w:left="10" w:right="10" w:firstLine="552"/>
        <w:jc w:val="both"/>
      </w:pPr>
      <w:r>
        <w:rPr>
          <w:color w:val="000000"/>
          <w:spacing w:val="1"/>
          <w:sz w:val="28"/>
          <w:szCs w:val="28"/>
        </w:rPr>
        <w:t xml:space="preserve">По истечении срока действия сертификата соответствия на серийно </w:t>
      </w:r>
      <w:r>
        <w:rPr>
          <w:color w:val="000000"/>
          <w:spacing w:val="14"/>
          <w:sz w:val="28"/>
          <w:szCs w:val="28"/>
        </w:rPr>
        <w:t xml:space="preserve">выпускаемую продукцию заявитель может обратиться в орган по </w:t>
      </w:r>
      <w:r>
        <w:rPr>
          <w:color w:val="000000"/>
          <w:spacing w:val="9"/>
          <w:sz w:val="28"/>
          <w:szCs w:val="28"/>
        </w:rPr>
        <w:t xml:space="preserve">сертификации для получения сертификата соответствия в порядке, </w:t>
      </w:r>
      <w:r>
        <w:rPr>
          <w:color w:val="000000"/>
          <w:spacing w:val="2"/>
          <w:sz w:val="28"/>
          <w:szCs w:val="28"/>
        </w:rPr>
        <w:t>установленном настоящей статьей, или обратиться в орган по сертификации,</w:t>
      </w:r>
    </w:p>
    <w:p w:rsidR="00B944FA" w:rsidRDefault="00B944FA">
      <w:pPr>
        <w:shd w:val="clear" w:color="auto" w:fill="FFFFFF"/>
        <w:spacing w:before="29" w:line="485" w:lineRule="exact"/>
        <w:ind w:left="10" w:right="10" w:firstLine="552"/>
        <w:jc w:val="both"/>
        <w:sectPr w:rsidR="00B944FA">
          <w:pgSz w:w="11909" w:h="16834"/>
          <w:pgMar w:top="1150" w:right="962" w:bottom="360" w:left="1457" w:header="720" w:footer="720" w:gutter="0"/>
          <w:cols w:space="60"/>
          <w:noEndnote/>
        </w:sectPr>
      </w:pPr>
    </w:p>
    <w:p w:rsidR="00B944FA" w:rsidRDefault="00B944FA">
      <w:pPr>
        <w:shd w:val="clear" w:color="auto" w:fill="FFFFFF"/>
        <w:spacing w:line="514" w:lineRule="exact"/>
        <w:ind w:left="5" w:right="53"/>
        <w:jc w:val="both"/>
      </w:pPr>
      <w:r>
        <w:rPr>
          <w:color w:val="000000"/>
          <w:spacing w:val="12"/>
          <w:sz w:val="28"/>
          <w:szCs w:val="28"/>
        </w:rPr>
        <w:lastRenderedPageBreak/>
        <w:t xml:space="preserve">выдавший этот сертификат, с заявкой о продлении срока действия </w:t>
      </w:r>
      <w:r>
        <w:rPr>
          <w:color w:val="000000"/>
          <w:spacing w:val="-1"/>
          <w:sz w:val="28"/>
          <w:szCs w:val="28"/>
        </w:rPr>
        <w:t>сертификата соответствия.</w:t>
      </w:r>
    </w:p>
    <w:p w:rsidR="00B944FA" w:rsidRDefault="00B944FA">
      <w:pPr>
        <w:shd w:val="clear" w:color="auto" w:fill="FFFFFF"/>
        <w:spacing w:line="480" w:lineRule="exact"/>
        <w:ind w:left="10" w:right="38" w:firstLine="552"/>
        <w:jc w:val="both"/>
      </w:pPr>
      <w:r>
        <w:rPr>
          <w:color w:val="000000"/>
          <w:spacing w:val="2"/>
          <w:sz w:val="28"/>
          <w:szCs w:val="28"/>
        </w:rPr>
        <w:t xml:space="preserve">Для продления срока действия сертификата соответствия заявитель </w:t>
      </w:r>
      <w:r>
        <w:rPr>
          <w:color w:val="000000"/>
          <w:sz w:val="28"/>
          <w:szCs w:val="28"/>
        </w:rPr>
        <w:t xml:space="preserve">направляет в орган по сертификации заявку на продление срока действия сертификата соответствия, к которой прилагается информация, содержащая </w:t>
      </w:r>
      <w:r>
        <w:rPr>
          <w:color w:val="000000"/>
          <w:spacing w:val="6"/>
          <w:sz w:val="28"/>
          <w:szCs w:val="28"/>
        </w:rPr>
        <w:t xml:space="preserve">сведения о том, что с момента проведения последнего инспекционного </w:t>
      </w:r>
      <w:r>
        <w:rPr>
          <w:color w:val="000000"/>
          <w:spacing w:val="-1"/>
          <w:sz w:val="28"/>
          <w:szCs w:val="28"/>
        </w:rPr>
        <w:t>контроля в конструкцию сертифицированных ворот не вносились изменения.</w:t>
      </w:r>
    </w:p>
    <w:p w:rsidR="00B944FA" w:rsidRDefault="00B944FA">
      <w:pPr>
        <w:shd w:val="clear" w:color="auto" w:fill="FFFFFF"/>
        <w:spacing w:line="480" w:lineRule="exact"/>
        <w:ind w:left="19" w:right="19" w:firstLine="557"/>
        <w:jc w:val="both"/>
      </w:pPr>
      <w:r>
        <w:rPr>
          <w:color w:val="000000"/>
          <w:spacing w:val="14"/>
          <w:sz w:val="28"/>
          <w:szCs w:val="28"/>
        </w:rPr>
        <w:t xml:space="preserve">Орган по сертификации на основании анализа информации, </w:t>
      </w:r>
      <w:r>
        <w:rPr>
          <w:color w:val="000000"/>
          <w:spacing w:val="8"/>
          <w:sz w:val="28"/>
          <w:szCs w:val="28"/>
        </w:rPr>
        <w:t xml:space="preserve">представленной заявителем, и результатов инспекционного контроля </w:t>
      </w:r>
      <w:r>
        <w:rPr>
          <w:color w:val="000000"/>
          <w:spacing w:val="1"/>
          <w:sz w:val="28"/>
          <w:szCs w:val="28"/>
        </w:rPr>
        <w:t xml:space="preserve">принимает решение о продлении или об отказе в продлении срока действия </w:t>
      </w:r>
      <w:r>
        <w:rPr>
          <w:color w:val="000000"/>
          <w:sz w:val="28"/>
          <w:szCs w:val="28"/>
        </w:rPr>
        <w:t xml:space="preserve">сертификата соответствия и сообщает заявителю о принятом решении в срок, </w:t>
      </w:r>
      <w:r>
        <w:rPr>
          <w:color w:val="000000"/>
          <w:spacing w:val="1"/>
          <w:sz w:val="28"/>
          <w:szCs w:val="28"/>
        </w:rPr>
        <w:t xml:space="preserve">не превышающий 10 дней со дня принятия решения. Решение об отказе в </w:t>
      </w:r>
      <w:r>
        <w:rPr>
          <w:color w:val="000000"/>
          <w:sz w:val="28"/>
          <w:szCs w:val="28"/>
        </w:rPr>
        <w:t xml:space="preserve">продлении срока действия сертификата должно содержать мотивированное </w:t>
      </w:r>
      <w:r>
        <w:rPr>
          <w:color w:val="000000"/>
          <w:spacing w:val="8"/>
          <w:sz w:val="28"/>
          <w:szCs w:val="28"/>
        </w:rPr>
        <w:t xml:space="preserve">обоснование несоответствия ворот и устройства безопасности ворот </w:t>
      </w:r>
      <w:r>
        <w:rPr>
          <w:color w:val="000000"/>
          <w:spacing w:val="-1"/>
          <w:sz w:val="28"/>
          <w:szCs w:val="28"/>
        </w:rPr>
        <w:t>требованиям настоящего технического регламента.</w:t>
      </w:r>
    </w:p>
    <w:p w:rsidR="00B944FA" w:rsidRDefault="00B944FA">
      <w:pPr>
        <w:shd w:val="clear" w:color="auto" w:fill="FFFFFF"/>
        <w:spacing w:line="480" w:lineRule="exact"/>
        <w:ind w:left="19" w:right="19" w:firstLine="566"/>
        <w:jc w:val="both"/>
      </w:pPr>
      <w:r>
        <w:rPr>
          <w:color w:val="000000"/>
          <w:sz w:val="28"/>
          <w:szCs w:val="28"/>
        </w:rPr>
        <w:t xml:space="preserve">Информация о продлении или об отказе в продлении срока действия сертификата соответствия направляется органом по сертификации в срок, не превышающий 10 дней со дня принятия решения, в органы государственного </w:t>
      </w:r>
      <w:r>
        <w:rPr>
          <w:color w:val="000000"/>
          <w:spacing w:val="-2"/>
          <w:sz w:val="28"/>
          <w:szCs w:val="28"/>
        </w:rPr>
        <w:t xml:space="preserve">контроля (надзора), уполномоченные осуществлять контроль за соблюдением </w:t>
      </w:r>
      <w:r>
        <w:rPr>
          <w:color w:val="000000"/>
          <w:spacing w:val="-1"/>
          <w:sz w:val="28"/>
          <w:szCs w:val="28"/>
        </w:rPr>
        <w:t>требований настоящего технического регламента;</w:t>
      </w:r>
    </w:p>
    <w:p w:rsidR="00B944FA" w:rsidRDefault="00B944FA">
      <w:pPr>
        <w:shd w:val="clear" w:color="auto" w:fill="FFFFFF"/>
        <w:spacing w:before="5" w:line="480" w:lineRule="exact"/>
        <w:ind w:left="24" w:right="10" w:firstLine="557"/>
        <w:jc w:val="both"/>
      </w:pPr>
      <w:r>
        <w:rPr>
          <w:color w:val="000000"/>
          <w:spacing w:val="-1"/>
          <w:sz w:val="28"/>
          <w:szCs w:val="28"/>
        </w:rPr>
        <w:t xml:space="preserve">Заявитель обязан извещать орган по сертификации, выдавший сертификат </w:t>
      </w:r>
      <w:r>
        <w:rPr>
          <w:color w:val="000000"/>
          <w:spacing w:val="1"/>
          <w:sz w:val="28"/>
          <w:szCs w:val="28"/>
        </w:rPr>
        <w:t xml:space="preserve">соответствия, об изменениях, внесенных в конструкцию ворот, влияющих на </w:t>
      </w:r>
      <w:r>
        <w:rPr>
          <w:color w:val="000000"/>
          <w:spacing w:val="-2"/>
          <w:sz w:val="28"/>
          <w:szCs w:val="28"/>
        </w:rPr>
        <w:t>их безопасность.</w:t>
      </w:r>
    </w:p>
    <w:p w:rsidR="00B944FA" w:rsidRDefault="00B944FA">
      <w:pPr>
        <w:shd w:val="clear" w:color="auto" w:fill="FFFFFF"/>
        <w:spacing w:before="29" w:line="475" w:lineRule="exact"/>
        <w:ind w:left="14" w:right="5" w:firstLine="566"/>
        <w:jc w:val="both"/>
      </w:pPr>
      <w:r>
        <w:rPr>
          <w:color w:val="000000"/>
          <w:sz w:val="28"/>
          <w:szCs w:val="28"/>
        </w:rPr>
        <w:t xml:space="preserve">Орган по сертификации проводит анализ представленной заявителем </w:t>
      </w:r>
      <w:r>
        <w:rPr>
          <w:color w:val="000000"/>
          <w:spacing w:val="7"/>
          <w:sz w:val="28"/>
          <w:szCs w:val="28"/>
        </w:rPr>
        <w:t xml:space="preserve">документации и принимает решение о переоформлении сертификата </w:t>
      </w:r>
      <w:r>
        <w:rPr>
          <w:color w:val="000000"/>
          <w:spacing w:val="10"/>
          <w:sz w:val="28"/>
          <w:szCs w:val="28"/>
        </w:rPr>
        <w:t xml:space="preserve">соответствия ворот с измененной конструкцией или необходимости </w:t>
      </w:r>
      <w:r>
        <w:rPr>
          <w:color w:val="000000"/>
          <w:spacing w:val="-1"/>
          <w:sz w:val="28"/>
          <w:szCs w:val="28"/>
        </w:rPr>
        <w:t>проведения новых испытаний ворот;</w:t>
      </w:r>
    </w:p>
    <w:p w:rsidR="00B944FA" w:rsidRDefault="00B944FA">
      <w:pPr>
        <w:shd w:val="clear" w:color="auto" w:fill="FFFFFF"/>
        <w:spacing w:before="29" w:line="475" w:lineRule="exact"/>
        <w:ind w:left="24" w:firstLine="562"/>
        <w:jc w:val="both"/>
      </w:pPr>
      <w:r>
        <w:rPr>
          <w:color w:val="000000"/>
          <w:spacing w:val="6"/>
          <w:sz w:val="28"/>
          <w:szCs w:val="28"/>
        </w:rPr>
        <w:t xml:space="preserve">Орган по сертификации приостанавливает действие сертификата </w:t>
      </w:r>
      <w:r>
        <w:rPr>
          <w:color w:val="000000"/>
          <w:spacing w:val="7"/>
          <w:sz w:val="28"/>
          <w:szCs w:val="28"/>
        </w:rPr>
        <w:t>соответствия (по схеме 1с) при невыполнении требования об извещении о</w:t>
      </w:r>
    </w:p>
    <w:p w:rsidR="00B944FA" w:rsidRDefault="00B944FA">
      <w:pPr>
        <w:shd w:val="clear" w:color="auto" w:fill="FFFFFF"/>
        <w:spacing w:before="29" w:line="475" w:lineRule="exact"/>
        <w:ind w:left="24" w:firstLine="562"/>
        <w:jc w:val="both"/>
        <w:sectPr w:rsidR="00B944FA">
          <w:pgSz w:w="11909" w:h="16834"/>
          <w:pgMar w:top="1394" w:right="934" w:bottom="360" w:left="1471" w:header="720" w:footer="720" w:gutter="0"/>
          <w:cols w:space="60"/>
          <w:noEndnote/>
        </w:sectPr>
      </w:pPr>
    </w:p>
    <w:p w:rsidR="00B944FA" w:rsidRDefault="00B944FA">
      <w:pPr>
        <w:shd w:val="clear" w:color="auto" w:fill="FFFFFF"/>
        <w:spacing w:line="480" w:lineRule="exact"/>
        <w:ind w:left="10" w:right="19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вносимых    конструктивных    изменениях    и </w:t>
      </w:r>
      <w:proofErr w:type="gramStart"/>
      <w:r>
        <w:rPr>
          <w:color w:val="000000"/>
          <w:spacing w:val="1"/>
          <w:sz w:val="28"/>
          <w:szCs w:val="28"/>
        </w:rPr>
        <w:t xml:space="preserve">   (</w:t>
      </w:r>
      <w:proofErr w:type="gramEnd"/>
      <w:r>
        <w:rPr>
          <w:color w:val="000000"/>
          <w:spacing w:val="1"/>
          <w:sz w:val="28"/>
          <w:szCs w:val="28"/>
        </w:rPr>
        <w:t xml:space="preserve">или)    при    отрицательных </w:t>
      </w:r>
      <w:r>
        <w:rPr>
          <w:color w:val="000000"/>
          <w:sz w:val="28"/>
          <w:szCs w:val="28"/>
        </w:rPr>
        <w:t>результатах инспекционного контроля за сертифицированной продукцией;</w:t>
      </w:r>
    </w:p>
    <w:p w:rsidR="00B944FA" w:rsidRDefault="00B944FA">
      <w:pPr>
        <w:shd w:val="clear" w:color="auto" w:fill="FFFFFF"/>
        <w:spacing w:line="480" w:lineRule="exact"/>
        <w:ind w:left="14" w:right="24" w:firstLine="557"/>
        <w:jc w:val="both"/>
      </w:pPr>
      <w:r>
        <w:rPr>
          <w:color w:val="000000"/>
          <w:spacing w:val="7"/>
          <w:sz w:val="28"/>
          <w:szCs w:val="28"/>
        </w:rPr>
        <w:t xml:space="preserve">При выпуске в обращение продукции на территорию Российской </w:t>
      </w:r>
      <w:r>
        <w:rPr>
          <w:color w:val="000000"/>
          <w:spacing w:val="-1"/>
          <w:sz w:val="28"/>
          <w:szCs w:val="28"/>
        </w:rPr>
        <w:t>Федерации должен храниться комплект документов на:</w:t>
      </w:r>
    </w:p>
    <w:p w:rsidR="00B944FA" w:rsidRDefault="00B944FA" w:rsidP="00B944FA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523" w:lineRule="exact"/>
        <w:ind w:left="5" w:firstLine="562"/>
        <w:rPr>
          <w:color w:val="000000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ворота - у изготовителя в течение не менее 10 лет со дня снятия</w:t>
      </w:r>
      <w:r>
        <w:rPr>
          <w:color w:val="000000"/>
          <w:spacing w:val="1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(прекращения) с производства ворот;</w:t>
      </w:r>
    </w:p>
    <w:p w:rsidR="00B944FA" w:rsidRDefault="00B944FA" w:rsidP="00B944FA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480" w:lineRule="exact"/>
        <w:ind w:left="5" w:firstLine="562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партию ворот - у продавца (поставщика) в течение не менее 10 лет со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дня реализации последнего изделия из партии (единичного изделия).</w:t>
      </w:r>
    </w:p>
    <w:p w:rsidR="00B944FA" w:rsidRDefault="00B944FA">
      <w:pPr>
        <w:shd w:val="clear" w:color="auto" w:fill="FFFFFF"/>
        <w:spacing w:line="480" w:lineRule="exact"/>
        <w:ind w:left="24" w:firstLine="557"/>
        <w:jc w:val="both"/>
      </w:pPr>
      <w:r>
        <w:rPr>
          <w:color w:val="000000"/>
          <w:spacing w:val="7"/>
          <w:sz w:val="28"/>
          <w:szCs w:val="28"/>
        </w:rPr>
        <w:t xml:space="preserve">Копии документов, использованных при сертификации ворот на </w:t>
      </w:r>
      <w:r>
        <w:rPr>
          <w:color w:val="000000"/>
          <w:sz w:val="28"/>
          <w:szCs w:val="28"/>
        </w:rPr>
        <w:t xml:space="preserve">соответствие требованиям национальных стандартов, и копии сертификатов </w:t>
      </w:r>
      <w:r>
        <w:rPr>
          <w:color w:val="000000"/>
          <w:spacing w:val="5"/>
          <w:sz w:val="28"/>
          <w:szCs w:val="28"/>
        </w:rPr>
        <w:t xml:space="preserve">соответствия должны храниться в органе по сертификации, выдавшем </w:t>
      </w:r>
      <w:r>
        <w:rPr>
          <w:color w:val="000000"/>
          <w:spacing w:val="1"/>
          <w:sz w:val="28"/>
          <w:szCs w:val="28"/>
        </w:rPr>
        <w:t xml:space="preserve">сертификат соответствия в течение срока действия сертификата соответствия </w:t>
      </w:r>
      <w:r>
        <w:rPr>
          <w:color w:val="000000"/>
          <w:sz w:val="28"/>
          <w:szCs w:val="28"/>
        </w:rPr>
        <w:t>и в течение пяти лет после окончания его срока действия.</w:t>
      </w:r>
    </w:p>
    <w:p w:rsidR="00B944FA" w:rsidRDefault="00B944FA">
      <w:pPr>
        <w:shd w:val="clear" w:color="auto" w:fill="FFFFFF"/>
        <w:spacing w:before="586"/>
        <w:ind w:left="586"/>
      </w:pPr>
      <w:r>
        <w:rPr>
          <w:color w:val="000000"/>
          <w:sz w:val="28"/>
          <w:szCs w:val="28"/>
        </w:rPr>
        <w:t>7. Инспекционный контроль</w:t>
      </w:r>
    </w:p>
    <w:p w:rsidR="00B944FA" w:rsidRDefault="00B944FA">
      <w:pPr>
        <w:shd w:val="clear" w:color="auto" w:fill="FFFFFF"/>
        <w:spacing w:before="533" w:line="470" w:lineRule="exact"/>
        <w:ind w:left="14" w:right="10" w:firstLine="562"/>
        <w:jc w:val="both"/>
      </w:pPr>
      <w:r>
        <w:rPr>
          <w:color w:val="000000"/>
          <w:spacing w:val="7"/>
          <w:sz w:val="28"/>
          <w:szCs w:val="28"/>
        </w:rPr>
        <w:t xml:space="preserve">Все ворота вне зависимости от схемы сертификации подлежат </w:t>
      </w:r>
      <w:r>
        <w:rPr>
          <w:color w:val="000000"/>
          <w:spacing w:val="1"/>
          <w:sz w:val="28"/>
          <w:szCs w:val="28"/>
        </w:rPr>
        <w:t xml:space="preserve">инспекционному контролю по месту их эксплуатации со стороны органа по </w:t>
      </w:r>
      <w:r>
        <w:rPr>
          <w:color w:val="000000"/>
          <w:spacing w:val="-2"/>
          <w:sz w:val="28"/>
          <w:szCs w:val="28"/>
        </w:rPr>
        <w:t>сертификации.</w:t>
      </w:r>
    </w:p>
    <w:p w:rsidR="00B944FA" w:rsidRDefault="00B944FA">
      <w:pPr>
        <w:shd w:val="clear" w:color="auto" w:fill="FFFFFF"/>
        <w:spacing w:before="29" w:line="466" w:lineRule="exact"/>
        <w:ind w:left="10" w:right="5" w:firstLine="562"/>
        <w:jc w:val="both"/>
      </w:pPr>
      <w:r>
        <w:rPr>
          <w:color w:val="000000"/>
          <w:spacing w:val="4"/>
          <w:sz w:val="28"/>
          <w:szCs w:val="28"/>
        </w:rPr>
        <w:t xml:space="preserve">Орган по сертификации проводит инспекционный контроль за </w:t>
      </w:r>
      <w:r>
        <w:rPr>
          <w:color w:val="000000"/>
          <w:sz w:val="28"/>
          <w:szCs w:val="28"/>
        </w:rPr>
        <w:t xml:space="preserve">сертифицированной продукцией путем периодических испытаний по месту </w:t>
      </w:r>
      <w:r>
        <w:rPr>
          <w:color w:val="000000"/>
          <w:spacing w:val="-2"/>
          <w:sz w:val="28"/>
          <w:szCs w:val="28"/>
        </w:rPr>
        <w:t>эксплуатации.</w:t>
      </w:r>
    </w:p>
    <w:p w:rsidR="00B944FA" w:rsidRDefault="00B944FA">
      <w:pPr>
        <w:shd w:val="clear" w:color="auto" w:fill="FFFFFF"/>
        <w:spacing w:before="67" w:line="456" w:lineRule="exact"/>
        <w:ind w:right="19" w:firstLine="562"/>
        <w:jc w:val="both"/>
      </w:pPr>
      <w:r>
        <w:rPr>
          <w:color w:val="000000"/>
          <w:spacing w:val="6"/>
          <w:sz w:val="28"/>
          <w:szCs w:val="28"/>
        </w:rPr>
        <w:t xml:space="preserve">По результатам инспекционного контроля орган по сертификации </w:t>
      </w:r>
      <w:r>
        <w:rPr>
          <w:color w:val="000000"/>
          <w:spacing w:val="-1"/>
          <w:sz w:val="28"/>
          <w:szCs w:val="28"/>
        </w:rPr>
        <w:t>принимает одно из следующих решений:</w:t>
      </w:r>
    </w:p>
    <w:p w:rsidR="00B944FA" w:rsidRDefault="00B944FA" w:rsidP="00B944FA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9" w:line="480" w:lineRule="exact"/>
        <w:ind w:left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считать действие сертификата подтвержденным;</w:t>
      </w:r>
    </w:p>
    <w:p w:rsidR="00B944FA" w:rsidRDefault="00B944FA" w:rsidP="00B944FA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5" w:line="480" w:lineRule="exact"/>
        <w:ind w:left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приостановить действие сертификата соответствия;</w:t>
      </w:r>
    </w:p>
    <w:p w:rsidR="00B944FA" w:rsidRDefault="00B944FA" w:rsidP="00B944FA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480" w:lineRule="exact"/>
        <w:ind w:left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прекратить действие сертификата соответствия;</w:t>
      </w:r>
    </w:p>
    <w:p w:rsidR="00B944FA" w:rsidRDefault="00B944FA" w:rsidP="00B944FA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48" w:line="442" w:lineRule="exact"/>
        <w:ind w:left="5" w:firstLine="562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продлить срок действия сертификата соответствия (по согласованию с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заявителем).</w:t>
      </w:r>
    </w:p>
    <w:p w:rsidR="00B944FA" w:rsidRDefault="00B944FA" w:rsidP="00B944FA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48" w:line="442" w:lineRule="exact"/>
        <w:ind w:left="5" w:firstLine="562"/>
        <w:rPr>
          <w:color w:val="000000"/>
          <w:sz w:val="28"/>
          <w:szCs w:val="28"/>
        </w:rPr>
        <w:sectPr w:rsidR="00B944FA">
          <w:pgSz w:w="11909" w:h="16834"/>
          <w:pgMar w:top="1440" w:right="950" w:bottom="360" w:left="1455" w:header="720" w:footer="720" w:gutter="0"/>
          <w:cols w:space="60"/>
          <w:noEndnote/>
        </w:sectPr>
      </w:pPr>
    </w:p>
    <w:p w:rsidR="00B944FA" w:rsidRDefault="00B944FA">
      <w:pPr>
        <w:shd w:val="clear" w:color="auto" w:fill="FFFFFF"/>
        <w:spacing w:line="494" w:lineRule="exact"/>
        <w:ind w:firstLine="552"/>
        <w:jc w:val="both"/>
      </w:pPr>
      <w:r>
        <w:rPr>
          <w:color w:val="000000"/>
          <w:sz w:val="28"/>
          <w:szCs w:val="28"/>
        </w:rPr>
        <w:lastRenderedPageBreak/>
        <w:t xml:space="preserve">Во всем, что не противоречит рекомендациям, указанным в настоящем </w:t>
      </w:r>
      <w:r>
        <w:rPr>
          <w:color w:val="000000"/>
          <w:spacing w:val="1"/>
          <w:sz w:val="28"/>
          <w:szCs w:val="28"/>
        </w:rPr>
        <w:t xml:space="preserve">пункте, следует руководствоваться ГОСТ Р 55529-2013 Объекты спорта. </w:t>
      </w:r>
      <w:r>
        <w:rPr>
          <w:color w:val="000000"/>
          <w:sz w:val="28"/>
          <w:szCs w:val="28"/>
        </w:rPr>
        <w:t xml:space="preserve">Требования безопасности при проведении спортивных и физкультурных </w:t>
      </w:r>
      <w:r>
        <w:rPr>
          <w:color w:val="000000"/>
          <w:spacing w:val="-1"/>
          <w:sz w:val="28"/>
          <w:szCs w:val="28"/>
        </w:rPr>
        <w:t>мероприятий. Методы испытаний.</w:t>
      </w:r>
    </w:p>
    <w:p w:rsidR="00B944FA" w:rsidRDefault="00B944FA">
      <w:pPr>
        <w:shd w:val="clear" w:color="auto" w:fill="FFFFFF"/>
        <w:spacing w:line="494" w:lineRule="exact"/>
        <w:ind w:firstLine="552"/>
        <w:jc w:val="both"/>
        <w:sectPr w:rsidR="00B944FA">
          <w:pgSz w:w="11909" w:h="16834"/>
          <w:pgMar w:top="1440" w:right="883" w:bottom="720" w:left="1560" w:header="720" w:footer="720" w:gutter="0"/>
          <w:cols w:space="60"/>
          <w:noEndnote/>
        </w:sectPr>
      </w:pPr>
    </w:p>
    <w:p w:rsidR="00B944FA" w:rsidRDefault="00B944FA">
      <w:pPr>
        <w:shd w:val="clear" w:color="auto" w:fill="FFFFFF"/>
        <w:spacing w:line="322" w:lineRule="exact"/>
        <w:ind w:left="34"/>
      </w:pPr>
      <w:r>
        <w:rPr>
          <w:color w:val="000000"/>
          <w:spacing w:val="3"/>
          <w:sz w:val="28"/>
          <w:szCs w:val="28"/>
        </w:rPr>
        <w:lastRenderedPageBreak/>
        <w:t xml:space="preserve">Приложение    1.   Документы   в   области   </w:t>
      </w:r>
      <w:proofErr w:type="gramStart"/>
      <w:r>
        <w:rPr>
          <w:color w:val="000000"/>
          <w:spacing w:val="3"/>
          <w:sz w:val="28"/>
          <w:szCs w:val="28"/>
        </w:rPr>
        <w:t xml:space="preserve">стандартизации,   </w:t>
      </w:r>
      <w:proofErr w:type="gramEnd"/>
      <w:r>
        <w:rPr>
          <w:color w:val="000000"/>
          <w:spacing w:val="3"/>
          <w:sz w:val="28"/>
          <w:szCs w:val="28"/>
        </w:rPr>
        <w:t xml:space="preserve"> в   результате </w:t>
      </w:r>
      <w:r>
        <w:rPr>
          <w:color w:val="000000"/>
          <w:spacing w:val="-1"/>
          <w:sz w:val="28"/>
          <w:szCs w:val="28"/>
        </w:rPr>
        <w:t>применения которых обеспечивается соблюдение требований безопасности.</w:t>
      </w:r>
    </w:p>
    <w:p w:rsidR="00B944FA" w:rsidRDefault="00B944FA">
      <w:pPr>
        <w:spacing w:after="58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1651"/>
        <w:gridCol w:w="2170"/>
        <w:gridCol w:w="2717"/>
      </w:tblGrid>
      <w:tr w:rsidR="00B944FA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154"/>
            </w:pPr>
            <w:r>
              <w:rPr>
                <w:color w:val="000000"/>
                <w:spacing w:val="-3"/>
                <w:sz w:val="28"/>
                <w:szCs w:val="28"/>
              </w:rPr>
              <w:t>Наименование объекта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26" w:lineRule="exact"/>
              <w:ind w:left="91" w:right="48"/>
              <w:jc w:val="center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Код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позиции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объекта по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ОК 005-93 </w:t>
            </w:r>
            <w:r>
              <w:rPr>
                <w:color w:val="000000"/>
                <w:spacing w:val="-8"/>
                <w:sz w:val="28"/>
                <w:szCs w:val="28"/>
              </w:rPr>
              <w:t>[ОКП]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26" w:lineRule="exact"/>
              <w:ind w:left="19" w:right="43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Обозначение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определяющего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нормативного </w:t>
            </w:r>
            <w:r>
              <w:rPr>
                <w:color w:val="000000"/>
                <w:sz w:val="28"/>
                <w:szCs w:val="28"/>
              </w:rPr>
              <w:t>документа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46" w:lineRule="exact"/>
              <w:ind w:left="168" w:right="206"/>
            </w:pPr>
            <w:r>
              <w:rPr>
                <w:color w:val="000000"/>
                <w:sz w:val="28"/>
                <w:szCs w:val="28"/>
              </w:rPr>
              <w:t xml:space="preserve">Подтверждаемые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требования определяющего </w:t>
            </w:r>
            <w:r>
              <w:rPr>
                <w:color w:val="000000"/>
                <w:sz w:val="28"/>
                <w:szCs w:val="28"/>
              </w:rPr>
              <w:t xml:space="preserve">нормативного </w:t>
            </w:r>
            <w:r>
              <w:rPr>
                <w:color w:val="000000"/>
                <w:spacing w:val="1"/>
                <w:sz w:val="28"/>
                <w:szCs w:val="28"/>
              </w:rPr>
              <w:t>документа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1474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1171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2237"/>
            </w:pPr>
            <w:r>
              <w:rPr>
                <w:color w:val="000000"/>
                <w:spacing w:val="-2"/>
                <w:sz w:val="28"/>
                <w:szCs w:val="28"/>
              </w:rPr>
              <w:t>9614 Инвентарь для зимних видов спорта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8"/>
                <w:szCs w:val="28"/>
              </w:rPr>
              <w:t>Ворота хоккейные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95 1451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26" w:lineRule="exact"/>
              <w:ind w:left="62" w:right="86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ГОСТ Р 55666-</w:t>
            </w:r>
            <w:r>
              <w:rPr>
                <w:color w:val="000000"/>
                <w:spacing w:val="-6"/>
                <w:sz w:val="28"/>
                <w:szCs w:val="28"/>
              </w:rPr>
              <w:t>2013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31" w:lineRule="exact"/>
              <w:ind w:right="62"/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П.п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.     3.2.1,     3.2.2, 3.2.4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2443"/>
            </w:pPr>
            <w:r>
              <w:rPr>
                <w:color w:val="000000"/>
                <w:spacing w:val="-3"/>
                <w:sz w:val="28"/>
                <w:szCs w:val="28"/>
              </w:rPr>
              <w:t>9615 Инвентарь для спортивных игр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  <w:sz w:val="28"/>
                <w:szCs w:val="28"/>
              </w:rPr>
              <w:t>Ворота для футбола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96 1531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31" w:lineRule="exact"/>
              <w:ind w:left="101" w:right="48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ГОСТ Р 55664-</w:t>
            </w:r>
            <w:r>
              <w:rPr>
                <w:color w:val="000000"/>
                <w:spacing w:val="-6"/>
                <w:sz w:val="28"/>
                <w:szCs w:val="28"/>
              </w:rPr>
              <w:t>2013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31" w:lineRule="exact"/>
              <w:ind w:left="24" w:right="67"/>
            </w:pP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П.п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 xml:space="preserve">.    3.2.1,    3.2.2, </w:t>
            </w:r>
            <w:r>
              <w:rPr>
                <w:color w:val="000000"/>
                <w:spacing w:val="-1"/>
                <w:sz w:val="28"/>
                <w:szCs w:val="28"/>
              </w:rPr>
              <w:t>3.2.4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8"/>
                <w:szCs w:val="28"/>
              </w:rPr>
              <w:t>Ворота для гандбола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96 1532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22" w:lineRule="exact"/>
              <w:ind w:left="101" w:right="43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ГОСТ Р 55665-</w:t>
            </w:r>
            <w:r>
              <w:rPr>
                <w:color w:val="000000"/>
                <w:spacing w:val="-6"/>
                <w:sz w:val="28"/>
                <w:szCs w:val="28"/>
              </w:rPr>
              <w:t>2013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22" w:lineRule="exact"/>
              <w:ind w:left="24" w:right="67"/>
            </w:pPr>
            <w:proofErr w:type="spellStart"/>
            <w:r>
              <w:rPr>
                <w:color w:val="000000"/>
                <w:sz w:val="28"/>
                <w:szCs w:val="28"/>
              </w:rPr>
              <w:t>П.п</w:t>
            </w:r>
            <w:proofErr w:type="spellEnd"/>
            <w:r>
              <w:rPr>
                <w:color w:val="000000"/>
                <w:sz w:val="28"/>
                <w:szCs w:val="28"/>
              </w:rPr>
              <w:t>.     3.2.1,    3.2.2, 3.2.4, 3.2.5.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12" w:lineRule="exact"/>
              <w:ind w:left="14" w:right="67"/>
            </w:pPr>
            <w:r>
              <w:rPr>
                <w:color w:val="000000"/>
                <w:sz w:val="28"/>
                <w:szCs w:val="28"/>
              </w:rPr>
              <w:t>Ворота      для      мини-</w:t>
            </w:r>
            <w:r>
              <w:rPr>
                <w:color w:val="000000"/>
                <w:spacing w:val="-2"/>
                <w:sz w:val="28"/>
                <w:szCs w:val="28"/>
              </w:rPr>
              <w:t>футбола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96 1532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22" w:lineRule="exact"/>
              <w:ind w:left="91" w:right="53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ГОСТ Р 55665-</w:t>
            </w:r>
            <w:r>
              <w:rPr>
                <w:color w:val="000000"/>
                <w:spacing w:val="-6"/>
                <w:sz w:val="28"/>
                <w:szCs w:val="28"/>
              </w:rPr>
              <w:t>2013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22" w:lineRule="exact"/>
              <w:ind w:left="14" w:right="72"/>
            </w:pPr>
            <w:proofErr w:type="spellStart"/>
            <w:r>
              <w:rPr>
                <w:color w:val="000000"/>
                <w:sz w:val="28"/>
                <w:szCs w:val="28"/>
              </w:rPr>
              <w:t>П.п</w:t>
            </w:r>
            <w:proofErr w:type="spellEnd"/>
            <w:r>
              <w:rPr>
                <w:color w:val="000000"/>
                <w:sz w:val="28"/>
                <w:szCs w:val="28"/>
              </w:rPr>
              <w:t>.     3.2.1,    3.2.2, 3.2.4, 3.2.5.</w:t>
            </w:r>
          </w:p>
        </w:tc>
      </w:tr>
    </w:tbl>
    <w:p w:rsidR="00B944FA" w:rsidRDefault="00B944FA">
      <w:pPr>
        <w:sectPr w:rsidR="00B944FA">
          <w:pgSz w:w="11909" w:h="16834"/>
          <w:pgMar w:top="1440" w:right="727" w:bottom="720" w:left="1447" w:header="720" w:footer="720" w:gutter="0"/>
          <w:cols w:space="60"/>
          <w:noEndnote/>
        </w:sectPr>
      </w:pPr>
    </w:p>
    <w:p w:rsidR="00B944FA" w:rsidRDefault="00B944FA">
      <w:pPr>
        <w:shd w:val="clear" w:color="auto" w:fill="FFFFFF"/>
        <w:spacing w:line="336" w:lineRule="exact"/>
        <w:ind w:left="14" w:right="110"/>
        <w:jc w:val="both"/>
      </w:pPr>
      <w:r>
        <w:rPr>
          <w:color w:val="000000"/>
          <w:spacing w:val="9"/>
          <w:sz w:val="28"/>
          <w:szCs w:val="28"/>
        </w:rPr>
        <w:lastRenderedPageBreak/>
        <w:t xml:space="preserve">Приложение 2. Перечень стандартов, содержащих правила и методы </w:t>
      </w:r>
      <w:r>
        <w:rPr>
          <w:color w:val="000000"/>
          <w:spacing w:val="2"/>
          <w:sz w:val="28"/>
          <w:szCs w:val="28"/>
        </w:rPr>
        <w:t xml:space="preserve">исследований (испытаний) и измерений, необходимые для применения и </w:t>
      </w:r>
      <w:r>
        <w:rPr>
          <w:color w:val="000000"/>
          <w:spacing w:val="18"/>
          <w:sz w:val="28"/>
          <w:szCs w:val="28"/>
        </w:rPr>
        <w:t xml:space="preserve">исполнения требований безопасности и осуществления оценки </w:t>
      </w:r>
      <w:r>
        <w:rPr>
          <w:color w:val="000000"/>
          <w:spacing w:val="-1"/>
          <w:sz w:val="28"/>
          <w:szCs w:val="28"/>
        </w:rPr>
        <w:t>(подтверждения) соответствия.</w:t>
      </w:r>
    </w:p>
    <w:p w:rsidR="00B944FA" w:rsidRDefault="00B944FA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1651"/>
        <w:gridCol w:w="4877"/>
      </w:tblGrid>
      <w:tr w:rsidR="00B944FA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134"/>
            </w:pPr>
            <w:r>
              <w:rPr>
                <w:color w:val="000000"/>
                <w:spacing w:val="-2"/>
                <w:sz w:val="28"/>
                <w:szCs w:val="28"/>
              </w:rPr>
              <w:t>Наименование объекта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17" w:lineRule="exact"/>
              <w:ind w:left="91" w:right="48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позиции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объекта по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ОК 005-93 </w:t>
            </w:r>
            <w:r>
              <w:rPr>
                <w:color w:val="000000"/>
                <w:spacing w:val="-14"/>
                <w:w w:val="89"/>
                <w:sz w:val="28"/>
                <w:szCs w:val="28"/>
              </w:rPr>
              <w:t>ГОКП1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41" w:lineRule="exact"/>
              <w:ind w:right="5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Документы, устанавливающие правила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 методы исследований (испытаний) и </w:t>
            </w:r>
            <w:r>
              <w:rPr>
                <w:color w:val="000000"/>
                <w:spacing w:val="4"/>
                <w:sz w:val="28"/>
                <w:szCs w:val="28"/>
              </w:rPr>
              <w:t>измерений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1459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2222"/>
            </w:pPr>
            <w:r>
              <w:rPr>
                <w:color w:val="000000"/>
                <w:spacing w:val="-2"/>
                <w:sz w:val="28"/>
                <w:szCs w:val="28"/>
              </w:rPr>
              <w:t>9614 Инвентарь для зимних видов спорта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Ворота хоккейные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95 1451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26" w:lineRule="exact"/>
              <w:ind w:left="989" w:right="1022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ГОСТ Р 55666-2013 </w:t>
            </w:r>
            <w:r>
              <w:rPr>
                <w:color w:val="000000"/>
                <w:spacing w:val="-2"/>
                <w:sz w:val="28"/>
                <w:szCs w:val="28"/>
              </w:rPr>
              <w:t>(п.4.1, Приложение Б)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2438"/>
            </w:pPr>
            <w:r>
              <w:rPr>
                <w:color w:val="000000"/>
                <w:spacing w:val="-3"/>
                <w:sz w:val="28"/>
                <w:szCs w:val="28"/>
              </w:rPr>
              <w:t>9615 Инвентарь для спортивных игр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Ворота для футбола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96 1531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22" w:lineRule="exact"/>
              <w:ind w:left="979" w:right="1027"/>
              <w:jc w:val="center"/>
            </w:pPr>
            <w:r>
              <w:rPr>
                <w:color w:val="000000"/>
                <w:sz w:val="28"/>
                <w:szCs w:val="28"/>
              </w:rPr>
              <w:t xml:space="preserve">ГОСТ Р 55664-2013 </w:t>
            </w:r>
            <w:r>
              <w:rPr>
                <w:color w:val="000000"/>
                <w:spacing w:val="-2"/>
                <w:sz w:val="28"/>
                <w:szCs w:val="28"/>
              </w:rPr>
              <w:t>(п.4.1, Приложение Б)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Ворота для гандбола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96 1532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31" w:lineRule="exact"/>
              <w:ind w:left="979" w:right="1037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ГОСТ Р 55665-2013 </w:t>
            </w:r>
            <w:r>
              <w:rPr>
                <w:color w:val="000000"/>
                <w:spacing w:val="-2"/>
                <w:sz w:val="28"/>
                <w:szCs w:val="28"/>
              </w:rPr>
              <w:t>(п.4.1, Приложение Б)</w:t>
            </w:r>
          </w:p>
        </w:tc>
      </w:tr>
      <w:tr w:rsidR="00B944FA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22" w:lineRule="exact"/>
              <w:ind w:left="5" w:right="67"/>
            </w:pPr>
            <w:r>
              <w:rPr>
                <w:color w:val="000000"/>
                <w:spacing w:val="3"/>
                <w:sz w:val="28"/>
                <w:szCs w:val="28"/>
              </w:rPr>
              <w:t>Ворота     для      мини-</w:t>
            </w:r>
            <w:r>
              <w:rPr>
                <w:color w:val="000000"/>
                <w:spacing w:val="-1"/>
                <w:sz w:val="28"/>
                <w:szCs w:val="28"/>
              </w:rPr>
              <w:t>футбола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96 1532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FA" w:rsidRDefault="00B944FA">
            <w:pPr>
              <w:shd w:val="clear" w:color="auto" w:fill="FFFFFF"/>
              <w:spacing w:line="331" w:lineRule="exact"/>
              <w:ind w:left="974" w:right="1042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ГОСТ Р 55665-2013 </w:t>
            </w:r>
            <w:r>
              <w:rPr>
                <w:color w:val="000000"/>
                <w:spacing w:val="-2"/>
                <w:sz w:val="28"/>
                <w:szCs w:val="28"/>
              </w:rPr>
              <w:t>(п.4.1, Приложение Б)</w:t>
            </w:r>
          </w:p>
        </w:tc>
      </w:tr>
    </w:tbl>
    <w:p w:rsidR="00B944FA" w:rsidRDefault="00B944FA"/>
    <w:sectPr w:rsidR="00B944FA">
      <w:pgSz w:w="11909" w:h="16834"/>
      <w:pgMar w:top="1440" w:right="708" w:bottom="720" w:left="14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EA6B72"/>
    <w:lvl w:ilvl="0">
      <w:numFmt w:val="bullet"/>
      <w:lvlText w:val="*"/>
      <w:lvlJc w:val="left"/>
    </w:lvl>
  </w:abstractNum>
  <w:abstractNum w:abstractNumId="1">
    <w:nsid w:val="37AF6694"/>
    <w:multiLevelType w:val="singleLevel"/>
    <w:tmpl w:val="34868576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1E8"/>
    <w:rsid w:val="00033E97"/>
    <w:rsid w:val="004D01E8"/>
    <w:rsid w:val="00B9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7D769875-5568-49A2-ACB8-EE22E95E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4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субъектов Российской Федерации</vt:lpstr>
    </vt:vector>
  </TitlesOfParts>
  <Company>MOSK</Company>
  <LinksUpToDate>false</LinksUpToDate>
  <CharactersWithSpaces>19454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субъектов Российской Федерации</dc:title>
  <dc:subject/>
  <dc:creator>User</dc:creator>
  <cp:keywords/>
  <dc:description/>
  <cp:lastModifiedBy>Калашников Дмитрий Владимирович</cp:lastModifiedBy>
  <cp:revision>2</cp:revision>
  <cp:lastPrinted>2015-11-11T06:20:00Z</cp:lastPrinted>
  <dcterms:created xsi:type="dcterms:W3CDTF">2015-11-12T16:06:00Z</dcterms:created>
  <dcterms:modified xsi:type="dcterms:W3CDTF">2015-11-12T16:06:00Z</dcterms:modified>
</cp:coreProperties>
</file>